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004555F8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BF2493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الثاني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6223ED" w14:textId="77777777" w:rsidR="00A133C0" w:rsidRPr="00A133C0" w:rsidRDefault="00A133C0" w:rsidP="003C22BB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A133C0"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الصف الثالث ثانوي (مبادئ القانون)</w:t>
                                  </w:r>
                                </w:p>
                                <w:p w14:paraId="53EEDD51" w14:textId="4259F03D" w:rsidR="00CB153E" w:rsidRPr="00C05813" w:rsidRDefault="00CB153E" w:rsidP="003C22BB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0F6223ED" w14:textId="77777777" w:rsidR="00A133C0" w:rsidRPr="00A133C0" w:rsidRDefault="00A133C0" w:rsidP="003C22BB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A133C0"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 الثالث ثانوي (مبادئ القانون)</w:t>
                            </w:r>
                          </w:p>
                          <w:p w14:paraId="53EEDD51" w14:textId="4259F03D" w:rsidR="00CB153E" w:rsidRPr="00C05813" w:rsidRDefault="00CB153E" w:rsidP="003C22BB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CA705E7">
                <wp:simplePos x="0" y="0"/>
                <wp:positionH relativeFrom="margin">
                  <wp:posOffset>-429082</wp:posOffset>
                </wp:positionH>
                <wp:positionV relativeFrom="paragraph">
                  <wp:posOffset>190017</wp:posOffset>
                </wp:positionV>
                <wp:extent cx="9385300" cy="2962656"/>
                <wp:effectExtent l="0" t="0" r="6350" b="9525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962656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8E906D9" id="مستطيل: زوايا مستديرة 76" o:spid="_x0000_s1026" style="position:absolute;left:0;text-align:left;margin-left:-33.8pt;margin-top:14.95pt;width:739pt;height:233.3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07530F3D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AD0B777" w:rsidR="00730F73" w:rsidRPr="00C05813" w:rsidRDefault="00A133C0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مباد</w:t>
            </w:r>
            <w:r w:rsidR="0005730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ئ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القانون (شرعي، إداري)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41487E3B" w:rsidR="00730F73" w:rsidRPr="00C05813" w:rsidRDefault="00A133C0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A133C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58C3B" w14:textId="66F964E3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A133C0" w:rsidRPr="00C05813" w14:paraId="090E4841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3DC40A" w14:textId="08A040B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3C799F09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4BBFEB3B" w:rsidR="00A133C0" w:rsidRPr="00ED06D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ماهية الحق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775ACBCA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43EB2C64" w:rsidR="00A133C0" w:rsidRPr="00ED06D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الحقوق المالية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6E134685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70F215E2" w:rsidR="00A133C0" w:rsidRPr="00ED06D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الوقائع القانونية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FCD064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4CF3340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00797893" w:rsidR="00A133C0" w:rsidRPr="00ED06D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محل الحق</w:t>
            </w:r>
          </w:p>
        </w:tc>
      </w:tr>
      <w:tr w:rsidR="00A133C0" w:rsidRPr="00C05813" w14:paraId="14EFD6A1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BC87A" w14:textId="06DE932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20D6FFA0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1CB01DFD" w:rsidR="00A133C0" w:rsidRPr="00ED06D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ماهية الحق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148EB08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3012CF65" w:rsidR="00A133C0" w:rsidRPr="00ED06D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الحقوق غير المالية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74853DDF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123E798A" w:rsidR="00A133C0" w:rsidRPr="00ED06D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الوقائع القانونية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3ADF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2920DE6B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4F134145" w:rsidR="00A133C0" w:rsidRPr="00ED06D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محل الحق الشخصي</w:t>
            </w:r>
          </w:p>
        </w:tc>
      </w:tr>
      <w:tr w:rsidR="00A133C0" w:rsidRPr="00C05813" w14:paraId="654D7B47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2834C1" w14:textId="23C10D20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7319716B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2B7B3E71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معنى الحق في القرآن والسنة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156D8C6B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5CAB3214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الحقوق الفكرية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6A38109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167361A" w14:textId="01C94F1F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B37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التصرفات القانونية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935951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D0186D6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306C93B2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محل الحق الشخصي</w:t>
            </w:r>
          </w:p>
        </w:tc>
      </w:tr>
      <w:tr w:rsidR="00A133C0" w:rsidRPr="00C05813" w14:paraId="23A58C8D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BD138B" w14:textId="40214E0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3220FCF9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32172C20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معنى الحق في القرآن والسنة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26B097C0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2EAD01AF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مدونة الوحدة </w:t>
            </w:r>
            <w:r w:rsidRPr="007D1B45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التاسعة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3999F4D6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51DFD01" w14:textId="22ECFD47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B378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التصرفات القانونية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007D9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CB9ECAB" w14:textId="6E9EA305" w:rsidR="00A133C0" w:rsidRPr="00BF249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3B937FB" w14:textId="02A509C2" w:rsidR="00A133C0" w:rsidRPr="00BF249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A133C0" w:rsidRPr="00C05813" w14:paraId="515C36CA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C4CEC1" w14:textId="58BC4939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3695B3E6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3E048E82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مدونة الوحدة الثامنة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5FBA6109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3E2656F0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تقويم تكويني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625282EB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78BD5C4B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 xml:space="preserve">مدونة الوحدة </w:t>
            </w:r>
            <w:r w:rsidRPr="007D1B45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العاشرة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7CAB89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4DCD92D1" w14:textId="56E0EA94" w:rsidR="00A133C0" w:rsidRPr="00BF249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28632EA" w14:textId="4CF4F9E9" w:rsidR="00A133C0" w:rsidRPr="00BF2493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A133C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2817B2" w14:textId="4A51FD40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A133C0" w:rsidRPr="00C05813" w14:paraId="693D1576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ED410" w14:textId="466D6F85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13E02B40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18D49129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محل الحق العيني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41AD32B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25C86311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الشخص الطبيعي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3EA958D1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3F18F411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A4E04">
              <w:rPr>
                <w:rFonts w:ascii="Sakkal Majalla" w:hAnsi="Sakkal Majalla" w:cs="Sakkal Majalla"/>
                <w:b/>
                <w:bCs/>
                <w:rtl/>
              </w:rPr>
              <w:t>خصائص الشخص الطبيعي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الموطن 3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>/5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96C52FA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B8291F" w14:textId="7714741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E5E1B" w14:textId="15128774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A4E04">
              <w:rPr>
                <w:rFonts w:ascii="Sakkal Majalla" w:hAnsi="Sakkal Majalla" w:cs="Sakkal Majalla"/>
                <w:b/>
                <w:bCs/>
                <w:rtl/>
              </w:rPr>
              <w:t>خصائص الشخص الطبيعي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الأهلية 5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>/5</w:t>
            </w:r>
          </w:p>
        </w:tc>
      </w:tr>
      <w:tr w:rsidR="00A133C0" w:rsidRPr="00C05813" w14:paraId="36820DE5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3E6FE2" w14:textId="6F5C110A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19E7F950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2DD1903C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محل الحق العيني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2C7EBCCB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138D5BE5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الشخص الطبيعي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01C12FAF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05E78ECC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A4E04">
              <w:rPr>
                <w:rFonts w:ascii="Sakkal Majalla" w:hAnsi="Sakkal Majalla" w:cs="Sakkal Majalla"/>
                <w:b/>
                <w:bCs/>
                <w:rtl/>
              </w:rPr>
              <w:t>خصائص الشخص الطبيعي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الموطن 3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>/5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F3DD0E8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84220E" w14:textId="66B79AA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B61C1" w14:textId="5E333E18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الشخص الاعتباري</w:t>
            </w:r>
          </w:p>
        </w:tc>
      </w:tr>
      <w:tr w:rsidR="00A133C0" w:rsidRPr="00C05813" w14:paraId="53290673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4E465B" w14:textId="3A0690AA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73543B5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5B972C6E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محل الحق الفكري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151D8154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310B1611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A4E04">
              <w:rPr>
                <w:rFonts w:ascii="Sakkal Majalla" w:hAnsi="Sakkal Majalla" w:cs="Sakkal Majalla"/>
                <w:b/>
                <w:bCs/>
                <w:rtl/>
              </w:rPr>
              <w:t>خصائص الشخص الطبيعي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الاسم 1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>/5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6B4EF34F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1EFEFFE5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A4E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خصائص الشخص الطبيعي</w:t>
            </w:r>
            <w:r w:rsidRPr="00CA4E0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: الذمة المالية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4</w:t>
            </w:r>
            <w:r w:rsidRPr="00CA4E0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/5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3D3851D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2CB41CE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00147C19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الشخص الاعتباري</w:t>
            </w:r>
          </w:p>
        </w:tc>
      </w:tr>
      <w:tr w:rsidR="00A133C0" w:rsidRPr="00C05813" w14:paraId="75428496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37EF03" w14:textId="28E8901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01756B2D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5190619C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مدونة الوحدة الحادية عشرة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7F7353B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115A54A8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A4E04">
              <w:rPr>
                <w:rFonts w:ascii="Sakkal Majalla" w:hAnsi="Sakkal Majalla" w:cs="Sakkal Majalla"/>
                <w:b/>
                <w:bCs/>
                <w:rtl/>
              </w:rPr>
              <w:t>خصائص الشخص الطبيعي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الاسم 1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>/5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4ED91A6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6736A469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A4E0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خصائص الشخص الطبيعي</w:t>
            </w:r>
            <w:r w:rsidRPr="00CA4E0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: الذمة المالية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4</w:t>
            </w:r>
            <w:r w:rsidRPr="00CA4E04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/5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7F1AD6C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14C4D063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327117B3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مدونة الوحدة الثانية عشرة</w:t>
            </w:r>
          </w:p>
        </w:tc>
      </w:tr>
      <w:tr w:rsidR="00A133C0" w:rsidRPr="00C05813" w14:paraId="634E68B2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A92AD7" w14:textId="7CED97E0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109D467D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2AFD7BDC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تقويم تكويني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51C1D75F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516E79A3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A4E04">
              <w:rPr>
                <w:rFonts w:ascii="Sakkal Majalla" w:hAnsi="Sakkal Majalla" w:cs="Sakkal Majalla"/>
                <w:b/>
                <w:bCs/>
                <w:rtl/>
              </w:rPr>
              <w:t>خصائص الشخص الطبيعي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>: الحالة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>2/5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79D5F5B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519F2614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A4E04">
              <w:rPr>
                <w:rFonts w:ascii="Sakkal Majalla" w:hAnsi="Sakkal Majalla" w:cs="Sakkal Majalla"/>
                <w:b/>
                <w:bCs/>
                <w:rtl/>
              </w:rPr>
              <w:t>خصائص الشخص الطبيعي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الأهلية 5</w:t>
            </w:r>
            <w:r w:rsidRPr="00CA4E04">
              <w:rPr>
                <w:rFonts w:ascii="Sakkal Majalla" w:hAnsi="Sakkal Majalla" w:cs="Sakkal Majalla" w:hint="cs"/>
                <w:b/>
                <w:bCs/>
                <w:rtl/>
              </w:rPr>
              <w:t>/5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5A18BF5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5D7B27FA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37A6FE20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تقويم تكويني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A133C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CEA04B" w14:textId="41E8696E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A133C0" w:rsidRPr="00C05813" w14:paraId="1F72ABDD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DCAC47" w14:textId="0C2180F3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07524794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0D82C7A7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خصائص الشخص الاعتبار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 1/2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35656735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20B0568A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التعسف في استعمال الحق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6F707471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CFBC836" w14:textId="367BCA2F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وسائل إثبات الحق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2/3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3CAE84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3F40DEB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4BC56310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تطبيقات ومراجعة</w:t>
            </w:r>
          </w:p>
        </w:tc>
      </w:tr>
      <w:tr w:rsidR="00A133C0" w:rsidRPr="00C05813" w14:paraId="247FAA48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ED6308" w14:textId="7C5C9189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A90B933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0C2B7FE4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خصائص الشخص الاعتبار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 1/2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0E351B3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27F49F63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التعسف في استعمال الحق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4830161A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65953D7" w14:textId="6C43C4ED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وسائل إثبات الحق 3/3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24B73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36ADE8FB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78C17F4" w14:textId="6E7630BB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تطبيقات ومراجعة</w:t>
            </w:r>
          </w:p>
        </w:tc>
      </w:tr>
      <w:tr w:rsidR="00A133C0" w:rsidRPr="00C05813" w14:paraId="1CA82CE5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DF4323" w14:textId="06483BD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1D1DE1D3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540C4AFC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خصائص الشخص الاعتبار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 2/2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266116D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4A15478D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وسائل إثبات الحق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77CCB171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5B7D60F" w14:textId="47CBC2B6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وسائل إثبات الحق 3/3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BC0F5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48CFA360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C18C0C5" w14:textId="4738608E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تطبيقات ومراجعة</w:t>
            </w:r>
          </w:p>
        </w:tc>
      </w:tr>
      <w:tr w:rsidR="00A133C0" w:rsidRPr="00C05813" w14:paraId="3FEA4161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F71D9" w14:textId="1C2D7A4F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1E6D1EB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76A587ED" w:rsidR="00A133C0" w:rsidRPr="00C50BC1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خصائص الشخص الاعتبار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 2/2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75B53EF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2D66D81F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وسائل إثبات الحق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1/3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02C03FA1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6EF9A8CA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/>
                <w:b/>
                <w:bCs/>
                <w:color w:val="07A869" w:themeColor="accent6"/>
                <w:sz w:val="24"/>
                <w:szCs w:val="24"/>
                <w:rtl/>
              </w:rPr>
              <w:t>مدونة الوحدة الثالثة عشرة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D2C95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60BB6A9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EFAA074" w14:textId="58DD13B5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تطبيقات ومراجعة</w:t>
            </w:r>
          </w:p>
        </w:tc>
      </w:tr>
      <w:tr w:rsidR="00A133C0" w:rsidRPr="00C05813" w14:paraId="146A3AB0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5F3CC4" w14:textId="17B9E731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5B401BC2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254CCCB0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التعسف في استعمال الحق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453D914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15901817" w:rsidR="00A133C0" w:rsidRPr="000D2A82" w:rsidRDefault="00A133C0" w:rsidP="00A133C0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C640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وسائل إثبات الحق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2/3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2455B578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7ACD4411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تقويم تكويني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06F679" w14:textId="7777777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10F454EF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B9D80FC" w14:textId="3449E4B7" w:rsidR="00A133C0" w:rsidRPr="00C05813" w:rsidRDefault="00A133C0" w:rsidP="00A133C0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D1B4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تطبيقات ومراجعة</w:t>
            </w: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A133C0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E97998" w14:textId="51E70902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8DF1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BF2493" w:rsidRPr="00C05813" w14:paraId="2829CFA0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B01F80" w14:textId="27517323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6C569B30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77777777" w:rsidR="00BF2493" w:rsidRPr="00FC6632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2B137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80D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5D2E1772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9F5D7" w14:textId="7ABABE48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518C6D02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69B9AEED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08AC5F" w14:textId="6922D5AD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133EC73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BC6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BF2493" w:rsidRPr="00C05813" w14:paraId="3BD98D12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3FF3CC" w14:textId="786C420F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6A6D222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A0832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2B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26213B33" w14:textId="77777777" w:rsidTr="00A133C0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D1A87" w14:textId="6C2F2F1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77C43391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C519" w14:textId="77777777" w:rsidR="000B0E91" w:rsidRDefault="000B0E91" w:rsidP="00196682">
      <w:pPr>
        <w:spacing w:after="0" w:line="240" w:lineRule="auto"/>
      </w:pPr>
      <w:r>
        <w:separator/>
      </w:r>
    </w:p>
  </w:endnote>
  <w:endnote w:type="continuationSeparator" w:id="0">
    <w:p w14:paraId="592EDD67" w14:textId="77777777" w:rsidR="000B0E91" w:rsidRDefault="000B0E91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altName w:val="Noto Sans Syriac Western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D2D3" w14:textId="77777777" w:rsidR="000B0E91" w:rsidRDefault="000B0E91" w:rsidP="00196682">
      <w:pPr>
        <w:spacing w:after="0" w:line="240" w:lineRule="auto"/>
      </w:pPr>
      <w:r>
        <w:separator/>
      </w:r>
    </w:p>
  </w:footnote>
  <w:footnote w:type="continuationSeparator" w:id="0">
    <w:p w14:paraId="722CB840" w14:textId="77777777" w:rsidR="000B0E91" w:rsidRDefault="000B0E91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displayBackgroundShape/>
  <w:proofState w:spelling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5730D"/>
    <w:rsid w:val="00070B52"/>
    <w:rsid w:val="000844B4"/>
    <w:rsid w:val="00086BB7"/>
    <w:rsid w:val="000917CF"/>
    <w:rsid w:val="000A78A7"/>
    <w:rsid w:val="000B0E91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22BB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F73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133C0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455"/>
    <w:rsid w:val="00CB083D"/>
    <w:rsid w:val="00CB153E"/>
    <w:rsid w:val="00CB5481"/>
    <w:rsid w:val="00CD02F8"/>
    <w:rsid w:val="00CF526F"/>
    <w:rsid w:val="00D00E18"/>
    <w:rsid w:val="00D05774"/>
    <w:rsid w:val="00D07597"/>
    <w:rsid w:val="00D07E29"/>
    <w:rsid w:val="00D10AB6"/>
    <w:rsid w:val="00D16202"/>
    <w:rsid w:val="00D223DA"/>
    <w:rsid w:val="00D365F4"/>
    <w:rsid w:val="00D37957"/>
    <w:rsid w:val="00D41994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 /><Relationship Id="rId13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12" Type="http://schemas.openxmlformats.org/officeDocument/2006/relationships/image" Target="media/image8.sv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7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image" Target="media/image4.png" /><Relationship Id="rId14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asem saleh</cp:lastModifiedBy>
  <cp:revision>2</cp:revision>
  <dcterms:created xsi:type="dcterms:W3CDTF">2024-11-17T17:55:00Z</dcterms:created>
  <dcterms:modified xsi:type="dcterms:W3CDTF">2024-11-17T17:55:00Z</dcterms:modified>
</cp:coreProperties>
</file>