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D228B7">
        <w:tblPrEx>
          <w:tblW w:w="104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D7C72" w:rsidP="00D228B7">
            <w:pPr>
              <w:pStyle w:val="Subtitle"/>
              <w:ind w:left="357" w:right="0"/>
              <w:rPr>
                <w:bCs/>
                <w:color w:val="000000"/>
              </w:rPr>
            </w:pPr>
            <w:r w:rsidRPr="00ED7C72">
              <w:rPr>
                <w:bCs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ED7C72" w:rsidP="00D228B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ED7C72" w:rsidP="00D228B7">
            <w:pPr>
              <w:pStyle w:val="normal0"/>
              <w:ind w:left="357" w:right="0"/>
              <w:jc w:val="left"/>
              <w:rPr>
                <w:b/>
                <w:bCs/>
                <w:sz w:val="20"/>
                <w:szCs w:val="20"/>
              </w:rPr>
            </w:pPr>
            <w:r w:rsidRPr="00ED7C72">
              <w:rPr>
                <w:b/>
                <w:bCs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D7C72" w:rsidP="00D228B7">
            <w:pPr>
              <w:pStyle w:val="Subtitle"/>
              <w:ind w:left="357" w:right="0"/>
              <w:rPr>
                <w:bCs/>
                <w:color w:val="000000"/>
              </w:rPr>
            </w:pPr>
            <w:r w:rsidRPr="00ED7C72">
              <w:rPr>
                <w:bCs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ED7C72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ED7C72" w:rsidP="00827CF7">
            <w:pPr>
              <w:pStyle w:val="Subtitle"/>
              <w:ind w:left="357" w:right="0"/>
              <w:jc w:val="left"/>
              <w:rPr>
                <w:bCs/>
                <w:color w:val="000000"/>
              </w:rPr>
            </w:pPr>
            <w:bookmarkStart w:id="0" w:name="_gjdgxs" w:colFirst="0" w:colLast="0"/>
            <w:bookmarkEnd w:id="0"/>
            <w:r w:rsidRPr="00ED7C72">
              <w:rPr>
                <w:bCs/>
                <w:color w:val="000000"/>
                <w:rtl/>
              </w:rPr>
              <w:t xml:space="preserve">الصف : </w:t>
            </w:r>
            <w:r w:rsidRPr="00ED7C72">
              <w:rPr>
                <w:rFonts w:hint="cs"/>
                <w:bCs/>
                <w:color w:val="000000"/>
                <w:rtl/>
              </w:rPr>
              <w:t xml:space="preserve">    </w:t>
            </w:r>
            <w:r w:rsidRPr="00ED7C72" w:rsidR="00827CF7">
              <w:rPr>
                <w:rFonts w:hint="cs"/>
                <w:bCs/>
                <w:color w:val="000000"/>
                <w:rtl/>
              </w:rPr>
              <w:t xml:space="preserve">الرابع الابتدائي </w:t>
            </w:r>
            <w:r w:rsidRPr="00ED7C72">
              <w:rPr>
                <w:rFonts w:hint="cs"/>
                <w:bCs/>
                <w:color w:val="000000"/>
                <w:rtl/>
              </w:rPr>
              <w:t xml:space="preserve">   ( أنتساب )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D7C72" w:rsidP="00D228B7">
            <w:pPr>
              <w:pStyle w:val="Subtitle"/>
              <w:ind w:left="125" w:right="0" w:hanging="125"/>
              <w:jc w:val="left"/>
              <w:rPr>
                <w:bCs/>
              </w:rPr>
            </w:pPr>
            <w:r w:rsidRPr="00ED7C72">
              <w:rPr>
                <w:bCs/>
                <w:rtl/>
              </w:rPr>
              <w:t xml:space="preserve">الإدارة العامة للتعليم </w:t>
            </w:r>
            <w:r w:rsidRPr="00ED7C72">
              <w:rPr>
                <w:rFonts w:hint="cs"/>
                <w:bCs/>
                <w:rtl/>
              </w:rPr>
              <w:t xml:space="preserve">بمحافظة  </w:t>
            </w:r>
            <w:r w:rsidRPr="00ED7C72">
              <w:rPr>
                <w:rFonts w:hint="cs"/>
                <w:bCs/>
                <w:color w:val="000000"/>
                <w:rtl/>
              </w:rPr>
              <w:t xml:space="preserve"> </w:t>
            </w:r>
            <w:r w:rsidRPr="00ED7C72">
              <w:rPr>
                <w:rFonts w:hint="cs"/>
                <w:bCs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ED7C72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ED7C72" w:rsidP="00D228B7">
            <w:pPr>
              <w:pStyle w:val="Subtitle"/>
              <w:ind w:left="357" w:right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D7C72" w:rsidP="00D228B7">
            <w:pPr>
              <w:pStyle w:val="Subtitle"/>
              <w:ind w:left="357" w:right="0"/>
              <w:jc w:val="left"/>
              <w:rPr>
                <w:bCs/>
                <w:color w:val="000000"/>
              </w:rPr>
            </w:pPr>
            <w:r w:rsidRPr="00ED7C72">
              <w:rPr>
                <w:bCs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ED7C72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ED7C72" w:rsidP="00D228B7">
            <w:pPr>
              <w:pStyle w:val="Subtitle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ED7C72" w:rsidP="00C14601">
            <w:pPr>
              <w:pStyle w:val="Subtitle"/>
              <w:ind w:left="357" w:right="0"/>
              <w:rPr>
                <w:color w:val="000000"/>
                <w:sz w:val="22"/>
                <w:szCs w:val="22"/>
              </w:rPr>
            </w:pPr>
            <w:r w:rsidRPr="00ED7C72">
              <w:rPr>
                <w:sz w:val="22"/>
                <w:szCs w:val="22"/>
                <w:rtl/>
              </w:rPr>
              <w:t xml:space="preserve">أسئلة اختبار الفصل الدراسي </w:t>
            </w:r>
            <w:r w:rsidRPr="00ED7C72" w:rsidR="00C14601">
              <w:rPr>
                <w:rFonts w:hint="cs"/>
                <w:sz w:val="22"/>
                <w:szCs w:val="22"/>
                <w:rtl/>
              </w:rPr>
              <w:t>الأول</w:t>
            </w:r>
            <w:r w:rsidRPr="00ED7C72">
              <w:rPr>
                <w:sz w:val="22"/>
                <w:szCs w:val="22"/>
                <w:rtl/>
              </w:rPr>
              <w:t xml:space="preserve"> من العام الدر</w:t>
            </w:r>
            <w:r w:rsidRPr="00ED7C72">
              <w:rPr>
                <w:sz w:val="22"/>
                <w:szCs w:val="22"/>
                <w:rtl/>
              </w:rPr>
              <w:t xml:space="preserve">اسي </w:t>
            </w:r>
            <w:r w:rsidRPr="00ED7C72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ED7C72">
              <w:rPr>
                <w:sz w:val="22"/>
                <w:szCs w:val="22"/>
                <w:rtl/>
              </w:rPr>
              <w:t>144</w:t>
            </w:r>
            <w:r w:rsidRPr="00ED7C72">
              <w:rPr>
                <w:rFonts w:hint="cs"/>
                <w:sz w:val="22"/>
                <w:szCs w:val="22"/>
                <w:rtl/>
              </w:rPr>
              <w:t xml:space="preserve">5 </w:t>
            </w:r>
            <w:r w:rsidRPr="00ED7C72">
              <w:rPr>
                <w:sz w:val="22"/>
                <w:szCs w:val="22"/>
                <w:rtl/>
              </w:rPr>
              <w:t>هـ</w:t>
            </w:r>
          </w:p>
        </w:tc>
      </w:tr>
    </w:tbl>
    <w:p w:rsidR="00122F44" w:rsidRPr="00ED7C7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 w:rsidRPr="00ED7C72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Pr="00ED7C72"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3B54E1">
        <w:tblPrEx>
          <w:tblW w:w="10445" w:type="dxa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ED7C72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ED7C72" w:rsidR="00A56867">
              <w:rPr>
                <w:rFonts w:ascii="Times New Roman" w:eastAsia="Times New Roman" w:hAnsi="Times New Roman" w:cs="Times New Roman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ED7C72" w:rsidP="00D94019">
            <w:pPr>
              <w:pStyle w:val="normal0"/>
              <w:ind w:left="0" w:right="0"/>
              <w:rPr>
                <w:rFonts w:ascii="Traditional Arabic" w:eastAsia="Traditional Arabic" w:hAnsi="Traditional Arabic" w:cs="Traditional Arabic"/>
                <w:b/>
              </w:rPr>
            </w:pPr>
            <w:r w:rsidRPr="00ED7C72" w:rsidR="00A56867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ED7C72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ED7C72" w:rsidR="00A56867">
              <w:rPr>
                <w:rFonts w:ascii="Times New Roman" w:eastAsia="Times New Roman" w:hAnsi="Times New Roman" w:cs="Times New Roman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ED7C72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/>
                <w:rtl/>
              </w:rPr>
            </w:pPr>
            <w:r w:rsidRPr="00ED7C72" w:rsidR="00A56867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ED7C72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ED7C72" w:rsidR="00A56867">
              <w:rPr>
                <w:rFonts w:ascii="Times New Roman" w:eastAsia="Times New Roman" w:hAnsi="Times New Roman" w:cs="Times New Roman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D7C72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D228B7">
        <w:tblPrEx>
          <w:tblW w:w="10445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D7C72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ED7C72" w:rsidR="00622D56">
              <w:rPr>
                <w:rFonts w:ascii="Times New Roman" w:eastAsia="Times New Roman" w:hAnsi="Times New Roman" w:cs="Times New Roman" w:hint="cs"/>
                <w:b/>
                <w:rtl/>
              </w:rPr>
              <w:t>40</w:t>
            </w:r>
            <w:r w:rsidRPr="00ED7C72" w:rsidR="00A5686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122F44" w:rsidRPr="00ED7C72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:rsidTr="00CE0C01">
        <w:tblPrEx>
          <w:tblW w:w="109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ED7C72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ED7C72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السؤال الأول</w:t>
            </w:r>
            <w:r w:rsidRPr="00ED7C72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ED7C72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ضع </w:t>
            </w:r>
            <w:r w:rsidRPr="00ED7C72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Pr="00ED7C72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ي </w:t>
            </w:r>
            <w:r w:rsidRPr="00ED7C72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دائرة على </w:t>
            </w:r>
            <w:r w:rsidRPr="00ED7C72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الإجابة الصحيحة </w:t>
            </w:r>
            <w:r w:rsidRPr="00ED7C72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في</w:t>
            </w:r>
            <w:r w:rsidRPr="00ED7C72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ما يلي</w:t>
            </w:r>
            <w:r w:rsidRPr="00ED7C72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ED7C72" w:rsidP="00827CF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705E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يتم تطبيق الجلوس الصحيح في وضعين  </w:t>
            </w: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ED7C72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ED7C72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الجلوس التربيع على الأرض </w:t>
            </w: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الجلوس على الم</w:t>
            </w: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قعدة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ED7C72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ED7C72" w:rsidP="008533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ED7C72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ED7C72" w:rsidP="00067DD6">
            <w:pPr>
              <w:pStyle w:val="normal0"/>
              <w:ind w:left="24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تعرف بأنها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قدرة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القلب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على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ضخ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الدم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المليء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بالأوكسجين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إلى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العضلات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العاملة</w:t>
            </w: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D509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اللياقة القلبية التنفسية</w:t>
            </w: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القوة العضلية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ED7C72" w:rsidP="0013674F">
            <w:pPr>
              <w:pStyle w:val="normal0"/>
              <w:tabs>
                <w:tab w:val="left" w:pos="8025"/>
              </w:tabs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تعرف بأنها قدرة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الفرد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على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إنجاز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شغل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ما</w:t>
            </w:r>
            <w:r w:rsidRPr="00ED7C72" w:rsidR="00960F44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في أقصر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زمن ممكن</w:t>
            </w:r>
            <w:r w:rsidRPr="00ED7C72" w:rsidR="0085331D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ED7C72" w:rsidR="00D509A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both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القوة العض</w:t>
            </w:r>
            <w:r w:rsidRPr="00ED7C72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القدرة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السرعة </w:t>
            </w:r>
            <w:r w:rsidRPr="00ED7C7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ED7C72" w:rsidP="00A10F8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من الأوضاع الصحيحة لرقع الأشياء وحملها </w:t>
            </w:r>
            <w:r w:rsidRPr="00ED7C72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F676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حمل الأشياء من وضع الجلوس </w:t>
            </w:r>
            <w:r w:rsidRPr="00ED7C72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F676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رفع الأشياء من وضع الوقوف </w:t>
            </w:r>
            <w:r w:rsidRPr="00ED7C72" w:rsidR="00960F4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رفع الأشياء من على الأرض</w:t>
            </w: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D7C72" w:rsidR="00960F44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ED7C72" w:rsidP="00827CF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من الخطوات التعليمية لمهارة الجري بالكرة بوجه القدم الداخلي توضع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القدم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الثابتة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بجانب و خلف الكرة</w:t>
            </w: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A10F8A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بجانب و أمام الكرة </w:t>
            </w:r>
            <w:r w:rsidRPr="00ED7C72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بجانب الكرة </w:t>
            </w:r>
            <w:r w:rsidRPr="00ED7C72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ED7C72" w:rsidP="00CE0C01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تستخدم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مهارة الجري بالكرة بوجه القدم الأمامي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في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حالة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وجود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مساحة</w:t>
            </w:r>
            <w:r w:rsidRPr="00ED7C72" w:rsidR="00CE0C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D7C72" w:rsidR="000D710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قصيرة من الملعب </w:t>
            </w:r>
            <w:r w:rsidRPr="00ED7C72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كبيرة من الملعب</w:t>
            </w:r>
            <w:r w:rsidRPr="00ED7C72" w:rsidR="00827CF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ضيقه من الملعب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ED7C72" w:rsidP="00CE0C01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تلعب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مباراة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كرة القدم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بين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فريقين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يتكون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كل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منهما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بما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يزيد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عن</w:t>
            </w: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..........</w:t>
            </w:r>
            <w:r w:rsidRPr="00ED7C7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.</w:t>
            </w: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لاعبا </w:t>
            </w:r>
            <w:r w:rsidRPr="00ED7C7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  10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11</w:t>
            </w:r>
            <w:r w:rsidRPr="00ED7C72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تستخدم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مهارة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المسكة الخلفية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7C72" w:rsidR="00827CF7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 في </w:t>
            </w:r>
            <w:r w:rsidRPr="00ED7C72" w:rsidR="00D84734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التنس الأرضي المصغر  </w:t>
            </w:r>
            <w:r w:rsidRPr="00ED7C72" w:rsidR="000275C6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للضربات  </w:t>
            </w:r>
            <w:r w:rsidRPr="00ED7C72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.؟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الخلفية</w:t>
            </w:r>
            <w:r w:rsidRPr="00ED7C7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الأمامية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الجانبية </w:t>
            </w:r>
            <w:r w:rsidRPr="00ED7C72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ED7C72" w:rsidP="000275C6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0275C6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تؤدى مهارة الإرسال في </w:t>
            </w:r>
            <w:r w:rsidRPr="00ED7C72" w:rsidR="00D84734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التنس الأرضي المصغر  </w:t>
            </w:r>
            <w:r w:rsidRPr="00ED7C72" w:rsidR="000275C6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بمسك المضرب بطريقة   </w:t>
            </w:r>
            <w:r w:rsidRPr="00ED7C72" w:rsidR="00E3452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D7C72" w:rsidR="00314C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  <w:r w:rsidRPr="00ED7C72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0275C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القارية  </w:t>
            </w:r>
            <w:r w:rsidRPr="00ED7C72" w:rsidR="0074376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ED7C72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الشرقية</w:t>
            </w:r>
            <w:r w:rsidRPr="00ED7C7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ED7C72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0275C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الغربية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ED7C72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ED7C72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من مراحل  الوثب الطويل بطريقة القرفصاء </w:t>
            </w:r>
            <w:r w:rsidRPr="00ED7C72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. </w:t>
            </w:r>
            <w:r w:rsidRPr="00ED7C72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 w:rsidR="000275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الارتكاز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 w:rsidR="00CD191F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حركة الذراعين و الرجلين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ED7C72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الاقتراب</w:t>
            </w:r>
            <w:r w:rsidRPr="00ED7C72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ED7C72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ED7C72" w:rsidP="008740B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عند أداء مهارة الضربة الأمامية في </w:t>
            </w:r>
            <w:r w:rsidRPr="00ED7C72" w:rsidR="00D84734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التنس الأرضي المصغر  </w:t>
            </w:r>
            <w:r w:rsidRPr="00ED7C72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يتم تحريك الجسم و المضرب باتجاه للخلف لوصول رأس المضرب فوق مستوى .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740BD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hAnsi="Times New Roman" w:cs="Times New Roman" w:hint="cs"/>
                <w:bCs/>
                <w:color w:val="000000"/>
                <w:sz w:val="20"/>
                <w:szCs w:val="20"/>
                <w:rtl/>
              </w:rPr>
              <w:t>الرأس</w:t>
            </w:r>
            <w:r w:rsidRPr="00ED7C72">
              <w:rPr>
                <w:rFonts w:ascii="Times New Roman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40BD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الصدر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40BD" w:rsidRPr="00ED7C72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الحوض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740BD" w:rsidRPr="00ED7C72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740BD" w:rsidRPr="00ED7C72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4376C" w:rsidRPr="00ED7C72">
      <w:pPr>
        <w:pStyle w:val="normal0"/>
        <w:ind w:left="357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C72E4B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122F44" w:rsidRPr="00ED7C72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 w:rsidRPr="00ED7C72" w:rsidR="0074376C">
        <w:rPr>
          <w:rFonts w:ascii="Times New Roman" w:eastAsia="Traditional Arabic" w:hAnsi="Times New Roman" w:cs="Times New Roman"/>
          <w:b/>
          <w:sz w:val="24"/>
          <w:szCs w:val="24"/>
          <w:rtl/>
        </w:rPr>
        <w:t xml:space="preserve">السؤال الثاني : ضع / ي علامة ( صح ) أو ( خطأ ) أمام العبارات التالية ؟ </w:t>
      </w:r>
    </w:p>
    <w:tbl>
      <w:tblPr>
        <w:tblStyle w:val="TableNormal"/>
        <w:tblpPr w:leftFromText="180" w:rightFromText="180" w:vertAnchor="text" w:horzAnchor="margin" w:tblpY="183"/>
        <w:bidiVisual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Tr="0074376C">
        <w:tblPrEx>
          <w:tblW w:w="109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FD1DE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ED7C72" w:rsidP="000546B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0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الجلوس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الوضع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الصحيح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والتعود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عليه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يؤدي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إلى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صحة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القوام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وسلامته </w:t>
            </w:r>
            <w:r w:rsidRPr="00ED7C72" w:rsidR="00FD1D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>.</w:t>
            </w:r>
            <w:r w:rsidRPr="00ED7C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FD1DE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0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يتم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رفع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الأشياء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على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الأرض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بمواجهة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الشيء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أمامه </w:t>
            </w:r>
            <w:r w:rsidRPr="00ED7C72" w:rsidR="00FD1DE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.</w:t>
            </w: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FD1DE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ED7C72" w:rsidP="00CD191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 الخطوات التعليمية لمهارة كتم الكرة بأسفل تشير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قدم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الرٍّجل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الثابتة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إلى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الاتجاه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القادم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منه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وتثنى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ركبة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الرٍّجل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قليلاً 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4-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FD1DEC" w:rsidRPr="00ED7C72" w:rsidP="00FD1DE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لا تعتبر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خارج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اللعب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عندما يوقف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الحكم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اللعب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D1DEC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5-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ED7C72" w:rsidP="000546B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تعتبر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اللعب إذا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ارتدت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قائم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المرمى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العارضة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قائم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الراية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الركنية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وبقيت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داخل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CD19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الملعب 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.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6-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ED7C72" w:rsidP="000546B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0" w:hanging="85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يتكون الجري الصحيح من أربع حلقات متصلة </w:t>
            </w: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7-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ED7C72" w:rsidP="00C72E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لا تلعب مباريات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 w:rsidR="00D84734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التنس الأرضي المصغر 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بلاعبين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اثنين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متنافسين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أو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خلال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فريقين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يضم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كلاً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منهما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D7C7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لاعبان</w:t>
            </w:r>
            <w:r w:rsidRPr="00ED7C72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8-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ED7C72" w:rsidP="00C72E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C72" w:rsidR="003404E6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تتكون مهارة الوثب الطويل بطريقة القرفصاء في ألعاب القوى من أربع مراحل </w:t>
            </w: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9-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ED7C72" w:rsidP="003404E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C72" w:rsidR="003404E6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تعرف مهارة وقفة المشي ( آب – سوجي )  في رياضة التايكوندو بالخطوة الأمامية الطويلة </w:t>
            </w: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.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F80002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10-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D191F" w:rsidRPr="00ED7C72" w:rsidP="00CD191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C72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عند أداء مهارة صد الكرة في الريشة الطائرة لصد الكرة بوجه المضرب تكون اليد الحرة هي الأقرب للملعب 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  <w:r w:rsidRPr="00ED7C72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ED7C72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D191F" w:rsidRPr="00ED7C72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844DF" w:rsidRPr="00ED7C72" w:rsidP="00325C83">
      <w:pPr>
        <w:pStyle w:val="normal0"/>
        <w:ind w:left="357" w:right="0" w:hanging="782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325C83" w:rsidRPr="00ED7C72" w:rsidP="003404E6">
      <w:pPr>
        <w:pStyle w:val="normal0"/>
        <w:ind w:left="357" w:right="0" w:hanging="782"/>
        <w:jc w:val="left"/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</w:pPr>
      <w:r w:rsidRPr="00ED7C72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السؤال الثالث : أذكر / ي  </w:t>
      </w:r>
      <w:r w:rsidRPr="00ED7C72" w:rsidR="00AA7828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أنواع </w:t>
      </w:r>
      <w:r w:rsidRPr="00ED7C72" w:rsidR="003404E6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المهارات الهجومية من الحركة ( اللكمة الأمامية المستقيمة )</w:t>
      </w:r>
      <w:r w:rsidRPr="00ED7C72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 </w:t>
      </w:r>
      <w:r w:rsidRPr="00ED7C72" w:rsidR="00AA7828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التي دراسته </w:t>
      </w:r>
      <w:r w:rsidRPr="00ED7C72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في رياضة التايكوندو  ؟</w:t>
      </w:r>
    </w:p>
    <w:p w:rsidR="00C14601" w:rsidRPr="00ED7C72" w:rsidP="003404E6">
      <w:pPr>
        <w:numPr>
          <w:ilvl w:val="0"/>
          <w:numId w:val="5"/>
        </w:numPr>
        <w:autoSpaceDE w:val="0"/>
        <w:autoSpaceDN w:val="0"/>
        <w:adjustRightInd w:val="0"/>
        <w:ind w:left="852" w:right="0" w:hanging="1135"/>
        <w:jc w:val="left"/>
        <w:rPr>
          <w:rFonts w:ascii="Times New Roman" w:eastAsia="Traditional Arabic" w:hAnsi="Times New Roman" w:cs="Times New Roman" w:hint="cs"/>
          <w:bCs/>
          <w:color w:val="FF0000"/>
          <w:sz w:val="20"/>
          <w:szCs w:val="20"/>
        </w:rPr>
      </w:pPr>
      <w:r w:rsidRPr="00ED7C72" w:rsidR="00325C83">
        <w:rPr>
          <w:rFonts w:ascii="Traditional Arabic" w:eastAsia="Traditional Arabic" w:hAnsi="Traditional Arabic" w:cs="Traditional Arabic" w:hint="cs"/>
          <w:bCs/>
          <w:sz w:val="20"/>
          <w:szCs w:val="20"/>
          <w:rtl/>
        </w:rPr>
        <w:t xml:space="preserve"> </w:t>
      </w:r>
      <w:r w:rsidRPr="00ED7C72" w:rsidR="003404E6">
        <w:rPr>
          <w:rFonts w:ascii="Times New Roman" w:eastAsia="Traditional Arabic" w:hAnsi="Times New Roman" w:cs="Times New Roman" w:hint="cs"/>
          <w:bCs/>
          <w:color w:val="FF0000"/>
          <w:sz w:val="20"/>
          <w:szCs w:val="20"/>
          <w:rtl/>
        </w:rPr>
        <w:t xml:space="preserve">أولجل  - جيروجي </w:t>
      </w:r>
      <w:r w:rsidRPr="00ED7C72">
        <w:rPr>
          <w:rFonts w:ascii="Times New Roman" w:eastAsia="Traditional Arabic" w:hAnsi="Times New Roman" w:cs="Times New Roman"/>
          <w:bCs/>
          <w:color w:val="FF0000"/>
          <w:sz w:val="20"/>
          <w:szCs w:val="20"/>
          <w:rtl/>
        </w:rPr>
        <w:t xml:space="preserve"> . </w:t>
      </w:r>
    </w:p>
    <w:p w:rsidR="003404E6" w:rsidRPr="00ED7C72" w:rsidP="003404E6">
      <w:pPr>
        <w:autoSpaceDE w:val="0"/>
        <w:autoSpaceDN w:val="0"/>
        <w:adjustRightInd w:val="0"/>
        <w:ind w:left="852" w:right="0"/>
        <w:jc w:val="left"/>
        <w:rPr>
          <w:rFonts w:ascii="Times New Roman" w:eastAsia="Traditional Arabic" w:hAnsi="Times New Roman" w:cs="Times New Roman"/>
          <w:bCs/>
          <w:color w:val="FF0000"/>
          <w:sz w:val="20"/>
          <w:szCs w:val="20"/>
        </w:rPr>
      </w:pPr>
    </w:p>
    <w:p w:rsidR="00C14601" w:rsidRPr="00ED7C72" w:rsidP="00C14601">
      <w:pPr>
        <w:numPr>
          <w:ilvl w:val="0"/>
          <w:numId w:val="5"/>
        </w:numPr>
        <w:autoSpaceDE w:val="0"/>
        <w:autoSpaceDN w:val="0"/>
        <w:adjustRightInd w:val="0"/>
        <w:ind w:left="852" w:right="0" w:hanging="1135"/>
        <w:jc w:val="left"/>
        <w:rPr>
          <w:rFonts w:ascii="Times New Roman" w:eastAsia="Traditional Arabic" w:hAnsi="Times New Roman" w:cs="Times New Roman"/>
          <w:bCs/>
          <w:color w:val="FF0000"/>
          <w:sz w:val="20"/>
          <w:szCs w:val="20"/>
        </w:rPr>
      </w:pPr>
      <w:r w:rsidRPr="00ED7C72" w:rsidR="003404E6">
        <w:rPr>
          <w:rFonts w:ascii="Times New Roman" w:eastAsia="Traditional Arabic" w:hAnsi="Times New Roman" w:cs="Times New Roman" w:hint="cs"/>
          <w:bCs/>
          <w:color w:val="FF0000"/>
          <w:sz w:val="20"/>
          <w:szCs w:val="20"/>
          <w:rtl/>
        </w:rPr>
        <w:t xml:space="preserve">مومتونج </w:t>
      </w:r>
      <w:r w:rsidRPr="00ED7C72" w:rsidR="003404E6">
        <w:rPr>
          <w:rFonts w:ascii="Times New Roman" w:eastAsia="Traditional Arabic" w:hAnsi="Times New Roman" w:cs="Times New Roman"/>
          <w:bCs/>
          <w:color w:val="FF0000"/>
          <w:sz w:val="20"/>
          <w:szCs w:val="20"/>
          <w:rtl/>
        </w:rPr>
        <w:t>–</w:t>
      </w:r>
      <w:r w:rsidRPr="00ED7C72" w:rsidR="003404E6">
        <w:rPr>
          <w:rFonts w:ascii="Times New Roman" w:eastAsia="Traditional Arabic" w:hAnsi="Times New Roman" w:cs="Times New Roman" w:hint="cs"/>
          <w:bCs/>
          <w:color w:val="FF0000"/>
          <w:sz w:val="20"/>
          <w:szCs w:val="20"/>
          <w:rtl/>
        </w:rPr>
        <w:t xml:space="preserve"> جيروجي </w:t>
      </w:r>
      <w:r w:rsidRPr="00ED7C72">
        <w:rPr>
          <w:rFonts w:ascii="Times New Roman" w:eastAsia="Traditional Arabic" w:hAnsi="Times New Roman" w:cs="Times New Roman"/>
          <w:bCs/>
          <w:color w:val="FF0000"/>
          <w:sz w:val="20"/>
          <w:szCs w:val="20"/>
          <w:rtl/>
        </w:rPr>
        <w:t xml:space="preserve"> .</w:t>
      </w:r>
    </w:p>
    <w:p w:rsidR="00325C83" w:rsidRPr="00ED7C72" w:rsidP="00C14601">
      <w:pPr>
        <w:pStyle w:val="normal0"/>
        <w:ind w:left="-425" w:right="0"/>
        <w:jc w:val="left"/>
        <w:rPr>
          <w:rFonts w:ascii="Traditional Arabic" w:eastAsia="Traditional Arabic" w:hAnsi="Traditional Arabic" w:cs="Traditional Arabic" w:hint="cs"/>
          <w:bCs/>
          <w:sz w:val="20"/>
          <w:szCs w:val="20"/>
        </w:rPr>
      </w:pPr>
    </w:p>
    <w:p w:rsidR="00325C83" w:rsidRPr="00ED7C72" w:rsidP="00C14601">
      <w:pPr>
        <w:pStyle w:val="normal0"/>
        <w:ind w:left="-425" w:right="0"/>
        <w:jc w:val="left"/>
        <w:rPr>
          <w:rFonts w:ascii="Traditional Arabic" w:eastAsia="Traditional Arabic" w:hAnsi="Traditional Arabic" w:cs="Traditional Arabic" w:hint="cs"/>
          <w:bCs/>
          <w:sz w:val="20"/>
          <w:szCs w:val="20"/>
          <w:rtl/>
        </w:rPr>
      </w:pPr>
      <w:r w:rsidRPr="00ED7C72">
        <w:rPr>
          <w:rFonts w:ascii="Traditional Arabic" w:eastAsia="Traditional Arabic" w:hAnsi="Traditional Arabic" w:cs="Traditional Arabic" w:hint="cs"/>
          <w:bCs/>
          <w:sz w:val="20"/>
          <w:szCs w:val="20"/>
          <w:rtl/>
        </w:rPr>
        <w:t xml:space="preserve"> </w:t>
      </w:r>
    </w:p>
    <w:p w:rsidR="007844DF" w:rsidRPr="00ED7C72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ED7C72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ED7C72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ED7C72" w:rsidP="00C14601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7844DF" w:rsidP="007844DF">
      <w:pPr>
        <w:pStyle w:val="normal0"/>
        <w:ind w:left="357" w:right="0"/>
        <w:rPr>
          <w:rFonts w:ascii="Traditional Arabic" w:eastAsia="Traditional Arabic" w:hAnsi="Traditional Arabic" w:cs="Traditional Arabic"/>
          <w:bCs/>
          <w:sz w:val="40"/>
          <w:szCs w:val="40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ED7C72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>تمنياتي لكم بالتوفيق</w:t>
      </w:r>
      <w:r w:rsidRP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 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69408B21" w14:textId="77777777" w:rsidTr="00F172EC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A0EB0DF" w14:textId="77777777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المملكة</w:t>
            </w: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 العربية السعودية</w:t>
            </w:r>
          </w:p>
          <w:p w:rsidR="0047721D" w:rsidRPr="000B0FC1" w:rsidP="00B3478F" w14:paraId="10A4227F" w14:textId="77777777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وزارة</w:t>
            </w: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 التعليم</w:t>
            </w:r>
          </w:p>
          <w:p w:rsidR="0047721D" w:rsidRPr="000B0FC1" w:rsidP="00B3478F" w14:paraId="03CC208E" w14:textId="2AB7F4BA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:rsidR="0047721D" w:rsidRPr="000B0FC1" w:rsidP="00B3478F" w14:paraId="4909A6D3" w14:textId="6E3442E2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مكتب</w:t>
            </w: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spacing w:after="0" w:line="192" w:lineRule="auto"/>
              <w:ind w:left="0"/>
              <w:jc w:val="left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spacing w:after="0" w:line="240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250ACF21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19336BB2" w14:textId="10A8567E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B3478F" w14:paraId="64B74B20" w14:textId="62482DC0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66CA050E" w14:textId="31AED7C0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spacing w:after="200" w:line="276" w:lineRule="auto"/>
                    <w:ind w:left="0"/>
                    <w:jc w:val="left"/>
                    <w:rPr>
                      <w:b/>
                      <w:bCs/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4FB18B79" w14:textId="7777777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rtl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9861CE" w14:paraId="6C265996" w14:textId="203CB5CA">
            <w:pPr>
              <w:spacing w:after="0" w:line="240" w:lineRule="auto"/>
              <w:ind w:left="0"/>
              <w:rPr>
                <w:rFonts w:ascii="Bauhaus 93" w:hAnsi="Bauhaus 93" w:cs="AGA Aladdin Regular"/>
                <w:b/>
                <w:color w:val="000000"/>
                <w:sz w:val="34"/>
                <w:szCs w:val="34"/>
                <w:rtl/>
              </w:rPr>
            </w:pPr>
            <w:r w:rsidRPr="004B527B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أسئلة اختبار مادة التربية البدنية والدفاع عن النفس</w:t>
            </w:r>
            <w:r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انتساب</w:t>
            </w:r>
            <w:r w:rsidRPr="004B527B" w:rsidR="00CD1487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الفصل الدراسي الأول (</w:t>
            </w:r>
            <w:r w:rsidRPr="004B527B" w:rsidR="009861CE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>خامس</w:t>
            </w:r>
            <w:r w:rsidRPr="004B527B" w:rsidR="00275061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ابتدائي)</w:t>
            </w:r>
            <w:r w:rsidRPr="004B527B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العام الدراسي 14</w:t>
            </w:r>
            <w:r w:rsidRPr="004B527B" w:rsidR="000B0FC1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>4</w:t>
            </w:r>
            <w:r w:rsidRPr="004B527B" w:rsidR="00F172EC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>4</w:t>
            </w:r>
            <w:r w:rsidRPr="004B527B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>/144</w:t>
            </w:r>
            <w:r w:rsidRPr="004B527B" w:rsidR="00F172EC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>5</w:t>
            </w:r>
            <w:r w:rsidRPr="004B527B">
              <w:rPr>
                <w:rFonts w:ascii="Bauhaus 93" w:hAnsi="Bauhaus 93" w:cs="AGA Aladdin Regular" w:hint="cs"/>
                <w:b/>
                <w:color w:val="000000"/>
                <w:sz w:val="28"/>
                <w:szCs w:val="30"/>
                <w:rtl/>
              </w:rPr>
              <w:t>هـ</w:t>
            </w:r>
          </w:p>
        </w:tc>
      </w:tr>
      <w:tr w14:paraId="03DAE98F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7777777">
            <w:pPr>
              <w:spacing w:after="0" w:line="240" w:lineRule="auto"/>
              <w:ind w:left="0"/>
              <w:jc w:val="left"/>
              <w:rPr>
                <w:rFonts w:ascii="Andalus" w:hAnsi="Andalus" w:cs="Andalus"/>
                <w:b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</w:t>
            </w:r>
            <w:r w:rsidRPr="000B0FC1">
              <w:rPr>
                <w:rFonts w:ascii="Andalus" w:hAnsi="Andalus" w:cs="Andalus"/>
                <w:b/>
                <w:color w:val="000000"/>
                <w:sz w:val="34"/>
                <w:szCs w:val="36"/>
                <w:rtl/>
              </w:rPr>
              <w:t>رقم</w:t>
            </w:r>
            <w:r w:rsidRPr="000B0FC1">
              <w:rPr>
                <w:rFonts w:ascii="Andalus" w:hAnsi="Andalus" w:cs="Andalus"/>
                <w:b/>
                <w:color w:val="000000"/>
                <w:sz w:val="34"/>
                <w:szCs w:val="36"/>
                <w:rtl/>
              </w:rPr>
              <w:t xml:space="preserve"> الجلوس/ </w:t>
            </w:r>
          </w:p>
        </w:tc>
      </w:tr>
      <w:tr w14:paraId="623E3D80" w14:textId="77777777" w:rsidTr="00F172EC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B94A3BA" w14:textId="08DF0F39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059F367" w14:textId="3AF0AD7E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5DBB8A5" w14:textId="7057B467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9476018" w14:textId="33B10D22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:rsidR="0047721D" w:rsidRPr="002A205E" w:rsidP="0047721D" w14:paraId="46B23DDE" w14:textId="7D17D156">
      <w:pPr>
        <w:spacing w:after="0" w:line="240" w:lineRule="auto"/>
        <w:ind w:left="0"/>
        <w:jc w:val="left"/>
        <w:rPr>
          <w:rFonts w:ascii="Andalus" w:hAnsi="Andalus" w:cs="Andalus"/>
          <w:color w:val="000000"/>
          <w:sz w:val="20"/>
          <w:szCs w:val="24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61312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:rsidR="0047721D" w:rsidRPr="0047721D" w:rsidP="0047721D" w14:textId="06EB6006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59264" coordorigin="83236,83837" coordsize="21600,21600">
                <v:roundrect id="_x0000_s1028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A205E">
        <w:rPr>
          <w:rFonts w:ascii="Andalus" w:hAnsi="Andalus" w:cs="Andalus"/>
          <w:color w:val="000000"/>
          <w:sz w:val="28"/>
          <w:szCs w:val="36"/>
          <w:rtl/>
        </w:rPr>
        <w:t>السؤال</w:t>
      </w:r>
      <w:r w:rsidR="002A205E">
        <w:rPr>
          <w:rFonts w:ascii="Andalus" w:hAnsi="Andalus" w:cs="Andalus"/>
          <w:color w:val="000000"/>
          <w:sz w:val="28"/>
          <w:szCs w:val="36"/>
          <w:rtl/>
        </w:rPr>
        <w:t xml:space="preserve"> الأول:     </w:t>
      </w:r>
    </w:p>
    <w:p w:rsidR="002A205E" w:rsidRPr="002A205E" w:rsidP="002A205E" w14:paraId="49DF79EE" w14:textId="1D5574E2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FF0000"/>
          <w:sz w:val="32"/>
          <w:szCs w:val="32"/>
          <w:rtl/>
        </w:rPr>
      </w:pPr>
      <w:r w:rsidRPr="00275061">
        <w:rPr>
          <w:rFonts w:ascii="Times New Roman" w:hAnsi="Times New Roman" w:cs="AL-Mateen"/>
          <w:b/>
          <w:bCs/>
          <w:color w:val="FF0000"/>
          <w:sz w:val="26"/>
          <w:szCs w:val="34"/>
        </w:rPr>
        <w:t>A</w:t>
      </w:r>
      <w:r w:rsidRPr="00275061">
        <w:rPr>
          <w:rFonts w:ascii="Times New Roman" w:hAnsi="Times New Roman" w:cs="AL-Mateen" w:hint="cs"/>
          <w:b/>
          <w:bCs/>
          <w:color w:val="FF0000"/>
          <w:sz w:val="26"/>
          <w:szCs w:val="34"/>
          <w:rtl/>
        </w:rPr>
        <w:t>)</w:t>
      </w:r>
      <w:r w:rsidRPr="00275061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>ضع</w:t>
      </w:r>
      <w:r w:rsidRPr="00275061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 xml:space="preserve"> علام</w:t>
      </w:r>
      <w:r w:rsidRPr="00275061" w:rsidR="00367B50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>ة</w:t>
      </w:r>
      <w:r w:rsidRPr="00275061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 xml:space="preserve"> ( </w:t>
      </w:r>
      <w:r w:rsidRPr="00275061">
        <w:rPr>
          <w:rFonts w:ascii="SymbolPS" w:hAnsi="SymbolPS" w:cs="AL-Mateen"/>
          <w:b/>
          <w:bCs/>
          <w:color w:val="FF0000"/>
          <w:sz w:val="32"/>
          <w:szCs w:val="32"/>
        </w:rPr>
        <w:sym w:font="SymbolPS" w:char="F0D6"/>
      </w:r>
      <w:r w:rsidRPr="00275061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 xml:space="preserve"> ) أمام العبارة الصحيحة وعلامة ( × ) أمام العبارة الخاطئة فيما يلي</w:t>
      </w:r>
    </w:p>
    <w:tbl>
      <w:tblPr>
        <w:tblStyle w:val="TableGrid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2A205E" w:rsidP="00644203" w14:paraId="017A7A70" w14:textId="13D36BAE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bookmarkStart w:id="2" w:name="_Hlk86245238"/>
            <w:r w:rsidRPr="002A205E">
              <w:rPr>
                <w:b/>
                <w:bCs/>
                <w:color w:val="000000"/>
                <w:sz w:val="24"/>
                <w:szCs w:val="32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0B0FC1" w14:paraId="1A4CA240" w14:textId="36F0936E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تبدأ مهارة التسلق بسحب الجسم 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لأسفل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مع ثني الذراعين لإعطاء قوة مساعدة للسحب</w:t>
            </w:r>
          </w:p>
        </w:tc>
        <w:tc>
          <w:tcPr>
            <w:tcW w:w="1418" w:type="dxa"/>
          </w:tcPr>
          <w:p w:rsidR="00644203" w:rsidRPr="002A205E" w:rsidP="000B0FC1" w14:paraId="52B7CE2A" w14:textId="630E9E2C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bookmarkEnd w:id="2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732ADEC8" w14:textId="29E9049B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4B86A14D" w14:textId="4206C5D1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تتم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حركة الصعود على درج في المراحل الأولى بوضع إحدى القدمين على درجة السلم</w:t>
            </w:r>
          </w:p>
        </w:tc>
        <w:tc>
          <w:tcPr>
            <w:tcW w:w="1418" w:type="dxa"/>
          </w:tcPr>
          <w:p w:rsidR="00644203" w:rsidRPr="002A205E" w:rsidP="00644203" w14:paraId="4EB18E00" w14:textId="40004B09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598F8C0E" w14:textId="3903458B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41F17854" w14:textId="107CFE74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القدرة العضلية هي قدرة الجسم على انتاج قوة عضلية تتميز بالسرعة.                                   </w:t>
            </w:r>
          </w:p>
        </w:tc>
        <w:tc>
          <w:tcPr>
            <w:tcW w:w="1418" w:type="dxa"/>
          </w:tcPr>
          <w:p w:rsidR="00644203" w:rsidRPr="002A205E" w:rsidP="00644203" w14:paraId="72FCDAB0" w14:textId="122E4D40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45ED7DEF" w14:textId="1FF3C92C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34938B2E" w14:textId="719FEA67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يكون الاقتراب لتمرير الكرة بالقدم الخارجي في الاتجاه المعاكس.                                         </w:t>
            </w:r>
          </w:p>
        </w:tc>
        <w:tc>
          <w:tcPr>
            <w:tcW w:w="1418" w:type="dxa"/>
          </w:tcPr>
          <w:p w:rsidR="00644203" w:rsidRPr="002A205E" w:rsidP="00644203" w14:paraId="43051802" w14:textId="720A2249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090B99AF" w14:textId="5B54DF65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34EB4241" w14:textId="46317D44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تستخدم مهارة الجري بالكرة بوجه القدم الخارجي في حالة الهجوم الفردي.                               </w:t>
            </w:r>
          </w:p>
        </w:tc>
        <w:tc>
          <w:tcPr>
            <w:tcW w:w="1418" w:type="dxa"/>
          </w:tcPr>
          <w:p w:rsidR="00644203" w:rsidRPr="002A205E" w:rsidP="00644203" w14:paraId="1D138DE4" w14:textId="5D8AA85E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7AF96DE3" w14:textId="5BF10AF4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7FA39953" w14:textId="28F821B4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عند كتم الكرة بباطن القدم 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تحرك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القدم المؤدية للمهارة للخارج مع ثني الركبة قليلاً.                       </w:t>
            </w:r>
          </w:p>
        </w:tc>
        <w:tc>
          <w:tcPr>
            <w:tcW w:w="1418" w:type="dxa"/>
          </w:tcPr>
          <w:p w:rsidR="00644203" w:rsidRPr="002A205E" w:rsidP="00644203" w14:paraId="4DF9A29D" w14:textId="0427D729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1F1EFF37" w14:textId="70C16AB1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1E215555" w14:textId="5AC8A173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 بداية المنافسة يتم 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جر</w:t>
            </w:r>
            <w:r w:rsidRPr="002A205E" w:rsidR="009861C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اء القرعة بين الفريقين بقطعة قماش.                                              </w:t>
            </w:r>
          </w:p>
        </w:tc>
        <w:tc>
          <w:tcPr>
            <w:tcW w:w="1418" w:type="dxa"/>
          </w:tcPr>
          <w:p w:rsidR="00644203" w:rsidRPr="002A205E" w:rsidP="00644203" w14:paraId="0331AADD" w14:textId="54A92F8D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54B14D84" w14:textId="3DFCDFF1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597BC49C" w14:textId="74ECB465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أثناء أداء مهارة تصويب الكرة بوجه القدم الأمامي 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يكون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الاقتراب في الاتجاه الذي ستوجه إليه الكرة.  </w:t>
            </w:r>
          </w:p>
        </w:tc>
        <w:tc>
          <w:tcPr>
            <w:tcW w:w="1418" w:type="dxa"/>
          </w:tcPr>
          <w:p w:rsidR="00644203" w:rsidRPr="002A205E" w:rsidP="00644203" w14:paraId="30F798D8" w14:textId="6E8E9D6D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2A205E" w:rsidP="00644203" w14:paraId="0952E0A7" w14:textId="7B3C9CD6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</w:rPr>
              <w:t>(9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347E2F3E" w14:textId="0645AEB0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في</w:t>
            </w: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الضربة الخلفية يرتكز وزن الجسم على الرجل الحرة مع رفع كعب الارتكاز عن الأرض</w:t>
            </w:r>
          </w:p>
        </w:tc>
        <w:tc>
          <w:tcPr>
            <w:tcW w:w="1418" w:type="dxa"/>
          </w:tcPr>
          <w:p w:rsidR="00644203" w:rsidRPr="002A205E" w:rsidP="00644203" w14:paraId="4B81180C" w14:textId="45880754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>
              <w:rPr>
                <w:rFonts w:hint="cs"/>
                <w:b/>
                <w:bCs/>
                <w:color w:val="000000"/>
                <w:szCs w:val="30"/>
                <w:rtl/>
              </w:rPr>
              <w:t>(          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2A205E" w:rsidP="00644203" w14:paraId="0BA0A18A" w14:textId="5F59BBC5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Cs w:val="26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2A205E" w:rsidP="00644203" w14:paraId="06485489" w14:textId="19DE3034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A205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تبدأ الضربة الخلفية من وقفة الاستعداد يكون المضرب للأمام في مستوى الحوض.                    </w:t>
            </w:r>
          </w:p>
        </w:tc>
        <w:tc>
          <w:tcPr>
            <w:tcW w:w="1418" w:type="dxa"/>
          </w:tcPr>
          <w:p w:rsidR="00644203" w:rsidRPr="002A205E" w:rsidP="00DA67A9" w14:paraId="2C61D398" w14:textId="782A2124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2A205E">
              <w:rPr>
                <w:b/>
                <w:bCs/>
                <w:sz w:val="28"/>
                <w:szCs w:val="30"/>
                <w:rtl/>
              </w:rPr>
              <w:t xml:space="preserve">(    </w:t>
            </w:r>
            <w:r w:rsidR="00DA67A9">
              <w:rPr>
                <w:rFonts w:hint="cs"/>
                <w:b/>
                <w:bCs/>
                <w:sz w:val="28"/>
                <w:szCs w:val="30"/>
                <w:rtl/>
              </w:rPr>
              <w:t xml:space="preserve">       </w:t>
            </w:r>
            <w:r w:rsidRPr="002A205E">
              <w:rPr>
                <w:b/>
                <w:bCs/>
                <w:sz w:val="28"/>
                <w:szCs w:val="30"/>
                <w:rtl/>
              </w:rPr>
              <w:t>)</w:t>
            </w:r>
          </w:p>
        </w:tc>
      </w:tr>
    </w:tbl>
    <w:p w:rsidR="000B0FC1" w:rsidRPr="002A205E" w:rsidP="000B0FC1" w14:paraId="51081CC4" w14:textId="0504AA0B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</w:p>
    <w:p w:rsidR="002A205E" w:rsidRPr="002A205E" w:rsidP="00DA67A9" w14:paraId="5E8997F1" w14:textId="3D498082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24"/>
          <w:szCs w:val="24"/>
          <w:rtl/>
        </w:rPr>
      </w:pPr>
      <w:r w:rsidRPr="002A205E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11)</w:t>
      </w:r>
      <w:r>
        <w:rPr>
          <w:rFonts w:ascii="Times New Roman" w:hAnsi="Times New Roman" w:cs="AL-Mohanad Bold" w:hint="cs"/>
          <w:b/>
          <w:bCs/>
          <w:color w:val="000000"/>
          <w:sz w:val="18"/>
          <w:szCs w:val="18"/>
          <w:rtl/>
        </w:rPr>
        <w:t xml:space="preserve">   </w:t>
      </w:r>
      <w:r>
        <w:rPr>
          <w:rFonts w:ascii="Times New Roman" w:hAnsi="Times New Roman" w:cs="AL-Mohanad Bold" w:hint="cs"/>
          <w:b/>
          <w:bCs/>
          <w:color w:val="000000"/>
          <w:sz w:val="24"/>
          <w:szCs w:val="24"/>
          <w:rtl/>
        </w:rPr>
        <w:t xml:space="preserve">يتكون الوثب العالي بالطريقة </w:t>
      </w:r>
      <w:r>
        <w:rPr>
          <w:rFonts w:ascii="Times New Roman" w:hAnsi="Times New Roman" w:cs="AL-Mohanad Bold" w:hint="cs"/>
          <w:b/>
          <w:bCs/>
          <w:color w:val="000000"/>
          <w:sz w:val="24"/>
          <w:szCs w:val="24"/>
          <w:rtl/>
        </w:rPr>
        <w:t>السرجية</w:t>
      </w:r>
      <w:r>
        <w:rPr>
          <w:rFonts w:ascii="Times New Roman" w:hAnsi="Times New Roman" w:cs="AL-Mohanad Bold" w:hint="cs"/>
          <w:b/>
          <w:bCs/>
          <w:color w:val="000000"/>
          <w:sz w:val="24"/>
          <w:szCs w:val="24"/>
          <w:rtl/>
        </w:rPr>
        <w:t xml:space="preserve"> من أربع مراحل.                                                                   (       </w:t>
      </w:r>
      <w:r w:rsidR="00DA67A9">
        <w:rPr>
          <w:rFonts w:ascii="Times New Roman" w:hAnsi="Times New Roman" w:cs="AL-Mohanad Bold" w:hint="cs"/>
          <w:b/>
          <w:bCs/>
          <w:color w:val="000000"/>
          <w:sz w:val="24"/>
          <w:szCs w:val="24"/>
          <w:rtl/>
        </w:rPr>
        <w:t xml:space="preserve">   </w:t>
      </w:r>
      <w:r>
        <w:rPr>
          <w:rFonts w:ascii="Times New Roman" w:hAnsi="Times New Roman" w:cs="AL-Mohanad Bold" w:hint="cs"/>
          <w:b/>
          <w:bCs/>
          <w:color w:val="000000"/>
          <w:sz w:val="24"/>
          <w:szCs w:val="24"/>
          <w:rtl/>
        </w:rPr>
        <w:t xml:space="preserve">   )</w:t>
      </w:r>
    </w:p>
    <w:p w:rsidR="002A205E" w:rsidP="000B0FC1" w14:paraId="5F96DF5A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Cs w:val="30"/>
          <w:rtl/>
        </w:rPr>
      </w:pPr>
    </w:p>
    <w:p w:rsidR="002A205E" w:rsidRPr="002A205E" w:rsidP="00DA67A9" w14:paraId="3A0361A1" w14:textId="24823746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 w:rsidRPr="002A205E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12)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في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مهارة البدء المنخفض تنخفض ركبة الرجل المرتكزة على الأرض بحيث تكون الزاوية 90 درجة.                (     </w:t>
      </w:r>
      <w:r w:rsidR="00DA67A9">
        <w:rPr>
          <w:rFonts w:ascii="Arial" w:hAnsi="Arial" w:cs="Arial" w:hint="cs"/>
          <w:b/>
          <w:bCs/>
          <w:color w:val="000000"/>
          <w:sz w:val="16"/>
          <w:szCs w:val="24"/>
          <w:rtl/>
        </w:rPr>
        <w:t xml:space="preserve">        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)</w:t>
      </w:r>
    </w:p>
    <w:p w:rsidR="002A205E" w:rsidP="000B0FC1" w14:paraId="2EC5207A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Cs w:val="30"/>
          <w:rtl/>
        </w:rPr>
      </w:pPr>
    </w:p>
    <w:p w:rsidR="002A205E" w:rsidRPr="0035566B" w:rsidP="00DA67A9" w14:paraId="5B7BAAA1" w14:textId="3EF23723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 w:rsidRPr="0035566B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13)</w:t>
      </w:r>
      <w:r w:rsidR="0035566B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عند</w:t>
      </w:r>
      <w:r w:rsidR="0035566B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الأمر بوضع ( استعد ) على جميع المتسابقين في الحال ودون أي تأخير , اتخاذ وضع الاستعداد الكامل.        (      </w:t>
      </w:r>
      <w:r w:rsidR="00DA67A9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</w:t>
      </w:r>
      <w:r w:rsidR="00023F9D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</w:t>
      </w:r>
      <w:r w:rsidR="0035566B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)</w:t>
      </w:r>
    </w:p>
    <w:p w:rsidR="002A205E" w:rsidP="000B0FC1" w14:paraId="324DD92D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Cs w:val="30"/>
          <w:rtl/>
        </w:rPr>
      </w:pPr>
    </w:p>
    <w:p w:rsidR="002A205E" w:rsidRPr="0035566B" w:rsidP="00DA67A9" w14:paraId="6F916265" w14:textId="5DB9A6A3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14)  في الضربة الطائرة تسحب الذراع الحاملة للمضرب للخلف قليلاً وإلى الجانب الخلفي ويكون المضرب عالياً.        (        </w:t>
      </w:r>
      <w:r w:rsidR="00DA67A9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</w:t>
      </w:r>
      <w:bookmarkStart w:id="3" w:name="_GoBack"/>
      <w:bookmarkEnd w:id="3"/>
      <w:r w:rsidR="00023F9D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)</w:t>
      </w:r>
    </w:p>
    <w:p w:rsidR="002A205E" w:rsidP="000B0FC1" w14:paraId="3778AEBC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Cs w:val="30"/>
          <w:rtl/>
        </w:rPr>
      </w:pPr>
    </w:p>
    <w:p w:rsidR="002A205E" w:rsidRPr="0035566B" w:rsidP="00DA67A9" w14:paraId="2BD42775" w14:textId="11D61630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15)  تعد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الضربة الساقطة من الضربات المهمة في لعبة كرة التنس. </w:t>
      </w:r>
      <w:r w:rsidR="00E53C22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                                                        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(</w:t>
      </w:r>
      <w:r w:rsidR="00E53C22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   </w:t>
      </w:r>
      <w:r w:rsidR="00DA67A9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    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)</w:t>
      </w:r>
    </w:p>
    <w:p w:rsidR="002A205E" w:rsidP="000B0FC1" w14:paraId="04FA8016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</w:p>
    <w:p w:rsidR="00E53C22" w:rsidRPr="00E53C22" w:rsidP="00DA67A9" w14:paraId="4115FE76" w14:textId="6D7FE36E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16)  تستخدم مهارة تصويب الكرة بوجه القدم الأمامي أثناء التصويب على المرمى , والتمرير لمسافا</w:t>
      </w:r>
      <w:r>
        <w:rPr>
          <w:rFonts w:ascii="Times New Roman" w:hAnsi="Times New Roman" w:cs="AL-Mohanad Bold" w:hint="eastAsia"/>
          <w:b/>
          <w:bCs/>
          <w:color w:val="000000"/>
          <w:sz w:val="16"/>
          <w:szCs w:val="24"/>
          <w:rtl/>
        </w:rPr>
        <w:t>ت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طويلة.           (      </w:t>
      </w:r>
      <w:r w:rsidR="00DA67A9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    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)</w:t>
      </w:r>
    </w:p>
    <w:p w:rsidR="002A205E" w:rsidP="000B0FC1" w14:paraId="19107189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Cs w:val="30"/>
          <w:rtl/>
        </w:rPr>
      </w:pPr>
    </w:p>
    <w:p w:rsidR="00E53C22" w:rsidRPr="00E53C22" w:rsidP="00DA67A9" w14:paraId="507A85DB" w14:textId="4C4E6F83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 w:rsidRPr="00E53C22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17)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</w:t>
      </w:r>
      <w:r w:rsidR="004A67B5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تقاس</w:t>
      </w:r>
      <w:r w:rsidR="004A67B5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اللياقة القلبية التنفسية عن طريق اختبار الجري أو المشي لمسافة ( 1200 متر ) .                            (        </w:t>
      </w:r>
      <w:r w:rsidR="00DA67A9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   </w:t>
      </w:r>
      <w:r w:rsidR="004A67B5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)</w:t>
      </w:r>
    </w:p>
    <w:p w:rsidR="002A205E" w:rsidRPr="004A67B5" w:rsidP="000B0FC1" w14:paraId="26E04852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</w:p>
    <w:p w:rsidR="004A67B5" w:rsidRPr="004A67B5" w:rsidP="00DA67A9" w14:paraId="295B2520" w14:textId="1333A1A3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 w:rsidRPr="004A67B5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18)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في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الركلة الحرة المباشرة لا يحتس</w:t>
      </w:r>
      <w:r>
        <w:rPr>
          <w:rFonts w:ascii="Times New Roman" w:hAnsi="Times New Roman" w:cs="AL-Mohanad Bold" w:hint="eastAsia"/>
          <w:b/>
          <w:bCs/>
          <w:color w:val="000000"/>
          <w:sz w:val="16"/>
          <w:szCs w:val="24"/>
          <w:rtl/>
        </w:rPr>
        <w:t>ب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الهدف إذا تم لعب الكرة مباشرة إلى المرمى.                                      (        </w:t>
      </w:r>
      <w:r w:rsidR="00DA67A9">
        <w:rPr>
          <w:rFonts w:ascii="Arial" w:hAnsi="Arial" w:cs="Arial" w:hint="cs"/>
          <w:b/>
          <w:bCs/>
          <w:color w:val="000000"/>
          <w:sz w:val="16"/>
          <w:szCs w:val="24"/>
          <w:rtl/>
        </w:rPr>
        <w:t xml:space="preserve">      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)</w:t>
      </w:r>
    </w:p>
    <w:p w:rsidR="002A205E" w:rsidP="000B0FC1" w14:paraId="05434A6F" w14:textId="77777777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Cs w:val="30"/>
          <w:rtl/>
        </w:rPr>
      </w:pPr>
    </w:p>
    <w:p w:rsidR="004A67B5" w:rsidRPr="004A67B5" w:rsidP="00DA67A9" w14:paraId="4DAA27DA" w14:textId="6D3A05C4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 w:rsidRPr="004A67B5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19)</w:t>
      </w: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</w:t>
      </w:r>
      <w:r w:rsidR="005554EC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في</w:t>
      </w:r>
      <w:r w:rsidR="005554EC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مهارة الصد من أسفل إلى أعلى يستدير مشط قدم الرجل اليمنى ( الخلفية ) للخارج بزاوية 30 درجة.           (        </w:t>
      </w:r>
      <w:r w:rsidR="00023F9D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</w:t>
      </w:r>
      <w:r w:rsidR="005554EC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)</w:t>
      </w:r>
    </w:p>
    <w:p w:rsidR="004A67B5" w:rsidRPr="005554EC" w:rsidP="005554EC" w14:paraId="266EE310" w14:textId="24827BF7">
      <w:pPr>
        <w:spacing w:after="0" w:line="240" w:lineRule="auto"/>
        <w:ind w:left="0"/>
        <w:jc w:val="left"/>
        <w:rPr>
          <w:rFonts w:ascii="Arial" w:hAnsi="Arial" w:cs="Arial"/>
          <w:b/>
          <w:bCs/>
          <w:color w:val="000000"/>
          <w:sz w:val="28"/>
          <w:szCs w:val="36"/>
          <w:vertAlign w:val="subscript"/>
          <w:rtl/>
        </w:rPr>
      </w:pPr>
      <w:r>
        <w:rPr>
          <w:rFonts w:ascii="Times New Roman" w:hAnsi="Times New Roman" w:cs="AL-Mateen" w:hint="cs"/>
          <w:b/>
          <w:bCs/>
          <w:color w:val="000000"/>
          <w:sz w:val="24"/>
          <w:szCs w:val="32"/>
          <w:vertAlign w:val="subscript"/>
          <w:rtl/>
        </w:rPr>
        <w:t xml:space="preserve">20)   </w:t>
      </w:r>
      <w:r w:rsidRPr="005554EC">
        <w:rPr>
          <w:rFonts w:ascii="Arial" w:hAnsi="Arial" w:cs="Arial"/>
          <w:b/>
          <w:bCs/>
          <w:color w:val="000000"/>
          <w:sz w:val="28"/>
          <w:szCs w:val="36"/>
          <w:vertAlign w:val="subscript"/>
          <w:rtl/>
        </w:rPr>
        <w:t>عند وصول الرجل اليمنى للأمام تظل ركبتها مثنية مع مد ركبة الرجل الخلفية ( اليسرى ).</w:t>
      </w:r>
      <w:r>
        <w:rPr>
          <w:rFonts w:ascii="Arial" w:hAnsi="Arial" w:cs="Arial" w:hint="cs"/>
          <w:b/>
          <w:bCs/>
          <w:color w:val="000000"/>
          <w:sz w:val="28"/>
          <w:szCs w:val="36"/>
          <w:vertAlign w:val="subscript"/>
          <w:rtl/>
        </w:rPr>
        <w:t xml:space="preserve">                                  (       </w:t>
      </w:r>
      <w:r w:rsidR="00023F9D">
        <w:rPr>
          <w:rFonts w:ascii="Wingdings" w:hAnsi="Wingdings" w:cs="Arial"/>
          <w:b/>
          <w:bCs/>
          <w:color w:val="000000"/>
          <w:sz w:val="28"/>
          <w:szCs w:val="36"/>
          <w:vertAlign w:val="subscript"/>
        </w:rPr>
        <w:sym w:font="Wingdings" w:char="F0FC"/>
      </w:r>
      <w:r w:rsidR="00023F9D">
        <w:rPr>
          <w:rFonts w:ascii="Arial" w:hAnsi="Arial" w:cs="Arial" w:hint="cs"/>
          <w:b/>
          <w:bCs/>
          <w:color w:val="000000"/>
          <w:sz w:val="28"/>
          <w:szCs w:val="36"/>
          <w:vertAlign w:val="subscript"/>
          <w:rtl/>
        </w:rPr>
        <w:t xml:space="preserve">  </w:t>
      </w:r>
      <w:r>
        <w:rPr>
          <w:rFonts w:ascii="Arial" w:hAnsi="Arial" w:cs="Arial" w:hint="cs"/>
          <w:b/>
          <w:bCs/>
          <w:color w:val="000000"/>
          <w:sz w:val="28"/>
          <w:szCs w:val="36"/>
          <w:vertAlign w:val="subscript"/>
          <w:rtl/>
        </w:rPr>
        <w:t xml:space="preserve">    )</w:t>
      </w:r>
    </w:p>
    <w:p w:rsidR="0047721D" w:rsidRPr="002A205E" w:rsidP="0047721D" w14:paraId="0DFA8423" w14:textId="20117AE2">
      <w:pPr>
        <w:spacing w:after="0" w:line="240" w:lineRule="auto"/>
        <w:ind w:left="0"/>
        <w:rPr>
          <w:rFonts w:ascii="Times New Roman" w:hAnsi="Times New Roman" w:cs="AL-Mohanad Bold"/>
          <w:b/>
          <w:bCs/>
          <w:color w:val="000000"/>
          <w:szCs w:val="30"/>
          <w:rtl/>
        </w:rPr>
      </w:pPr>
      <w:r w:rsidRPr="002A205E">
        <w:rPr>
          <w:rFonts w:ascii="Times New Roman" w:hAnsi="Times New Roman" w:cs="AL-Mohanad Bold" w:hint="cs"/>
          <w:b/>
          <w:bCs/>
          <w:color w:val="000000"/>
          <w:szCs w:val="30"/>
          <w:rtl/>
        </w:rPr>
        <w:t xml:space="preserve">انتهت الأسئلة ,,, </w:t>
      </w:r>
      <w:r w:rsidRPr="002A205E">
        <w:rPr>
          <w:rFonts w:ascii="Times New Roman" w:hAnsi="Times New Roman" w:cs="AL-Mohanad Bold" w:hint="cs"/>
          <w:b/>
          <w:bCs/>
          <w:color w:val="000000"/>
          <w:szCs w:val="30"/>
          <w:rtl/>
        </w:rPr>
        <w:tab/>
      </w:r>
      <w:r w:rsidRPr="002A205E">
        <w:rPr>
          <w:rFonts w:ascii="Times New Roman" w:hAnsi="Times New Roman" w:cs="AL-Mohanad Bold" w:hint="cs"/>
          <w:b/>
          <w:bCs/>
          <w:color w:val="000000"/>
          <w:szCs w:val="30"/>
          <w:rtl/>
        </w:rPr>
        <w:tab/>
      </w:r>
      <w:r w:rsidRPr="002A205E" w:rsidR="00222DDC">
        <w:rPr>
          <w:rFonts w:ascii="Times New Roman" w:hAnsi="Times New Roman" w:cs="AL-Mohanad Bold" w:hint="cs"/>
          <w:b/>
          <w:bCs/>
          <w:color w:val="000000"/>
          <w:szCs w:val="30"/>
          <w:rtl/>
        </w:rPr>
        <w:t>ارجو</w:t>
      </w:r>
      <w:r w:rsidRPr="002A205E">
        <w:rPr>
          <w:rFonts w:ascii="Times New Roman" w:hAnsi="Times New Roman" w:cs="AL-Mohanad Bold" w:hint="cs"/>
          <w:b/>
          <w:bCs/>
          <w:color w:val="000000"/>
          <w:szCs w:val="30"/>
          <w:rtl/>
        </w:rPr>
        <w:t xml:space="preserve"> لكم بالتوفيق والنجاح ,, </w:t>
      </w:r>
      <w:r w:rsidRPr="002A205E">
        <w:rPr>
          <w:rFonts w:ascii="Times New Roman" w:hAnsi="Times New Roman" w:cs="AL-Mohanad Bold" w:hint="cs"/>
          <w:b/>
          <w:bCs/>
          <w:color w:val="000000"/>
          <w:szCs w:val="30"/>
          <w:rtl/>
        </w:rPr>
        <w:tab/>
      </w:r>
      <w:r w:rsidRPr="002A205E">
        <w:rPr>
          <w:rFonts w:ascii="Times New Roman" w:hAnsi="Times New Roman" w:cs="AL-Mohanad Bold" w:hint="cs"/>
          <w:b/>
          <w:bCs/>
          <w:color w:val="000000"/>
          <w:szCs w:val="30"/>
          <w:rtl/>
        </w:rPr>
        <w:tab/>
        <w:t xml:space="preserve">الأستاذ/ </w:t>
      </w:r>
    </w:p>
    <w:sectPr w:rsidSect="00367B50">
      <w:footerReference w:type="default" r:id="rId8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D84734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823" w:rsidRPr="00B93F6A" w:rsidP="00B93F6A" w14:paraId="68914374" w14:textId="39914276">
    <w:pPr>
      <w:pStyle w:val="Footer"/>
      <w:jc w:val="center"/>
      <w:rPr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3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2AE8"/>
    <w:rsid w:val="00023F9D"/>
    <w:rsid w:val="000275C6"/>
    <w:rsid w:val="0004725D"/>
    <w:rsid w:val="000546B2"/>
    <w:rsid w:val="00067DD6"/>
    <w:rsid w:val="000B0FC1"/>
    <w:rsid w:val="000D7107"/>
    <w:rsid w:val="000E0329"/>
    <w:rsid w:val="00122F44"/>
    <w:rsid w:val="0013674F"/>
    <w:rsid w:val="001808D5"/>
    <w:rsid w:val="00222DDC"/>
    <w:rsid w:val="00275061"/>
    <w:rsid w:val="002A205E"/>
    <w:rsid w:val="00314C04"/>
    <w:rsid w:val="00325C83"/>
    <w:rsid w:val="00326651"/>
    <w:rsid w:val="003404E6"/>
    <w:rsid w:val="0035566B"/>
    <w:rsid w:val="00367B50"/>
    <w:rsid w:val="003B02A0"/>
    <w:rsid w:val="003B54E1"/>
    <w:rsid w:val="0047721D"/>
    <w:rsid w:val="004A67B5"/>
    <w:rsid w:val="004B527B"/>
    <w:rsid w:val="004F3048"/>
    <w:rsid w:val="0054530C"/>
    <w:rsid w:val="005554EC"/>
    <w:rsid w:val="0056032F"/>
    <w:rsid w:val="005F530F"/>
    <w:rsid w:val="00622D56"/>
    <w:rsid w:val="00644203"/>
    <w:rsid w:val="006C04B1"/>
    <w:rsid w:val="006C5623"/>
    <w:rsid w:val="0074376C"/>
    <w:rsid w:val="007844DF"/>
    <w:rsid w:val="00827CF7"/>
    <w:rsid w:val="008454FD"/>
    <w:rsid w:val="0085331D"/>
    <w:rsid w:val="008567E7"/>
    <w:rsid w:val="008720E4"/>
    <w:rsid w:val="008740BD"/>
    <w:rsid w:val="008B1D28"/>
    <w:rsid w:val="00960F44"/>
    <w:rsid w:val="009861CE"/>
    <w:rsid w:val="00A10F8A"/>
    <w:rsid w:val="00A37543"/>
    <w:rsid w:val="00A56867"/>
    <w:rsid w:val="00AA7828"/>
    <w:rsid w:val="00B125F7"/>
    <w:rsid w:val="00B3478F"/>
    <w:rsid w:val="00B36341"/>
    <w:rsid w:val="00B93F6A"/>
    <w:rsid w:val="00BB5901"/>
    <w:rsid w:val="00BC2479"/>
    <w:rsid w:val="00BE2823"/>
    <w:rsid w:val="00C14601"/>
    <w:rsid w:val="00C72E4B"/>
    <w:rsid w:val="00CD1487"/>
    <w:rsid w:val="00CD191F"/>
    <w:rsid w:val="00CE0C01"/>
    <w:rsid w:val="00D228B7"/>
    <w:rsid w:val="00D30679"/>
    <w:rsid w:val="00D509A3"/>
    <w:rsid w:val="00D84734"/>
    <w:rsid w:val="00D94019"/>
    <w:rsid w:val="00D97F3A"/>
    <w:rsid w:val="00DA67A9"/>
    <w:rsid w:val="00DD6FD5"/>
    <w:rsid w:val="00DE4AAC"/>
    <w:rsid w:val="00E34529"/>
    <w:rsid w:val="00E53C22"/>
    <w:rsid w:val="00E705E9"/>
    <w:rsid w:val="00ED7C72"/>
    <w:rsid w:val="00F100F4"/>
    <w:rsid w:val="00F172EC"/>
    <w:rsid w:val="00F5185C"/>
    <w:rsid w:val="00F676C6"/>
    <w:rsid w:val="00F80002"/>
    <w:rsid w:val="00FA6FA8"/>
    <w:rsid w:val="00FB48C6"/>
    <w:rsid w:val="00FD1DE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Char0"/>
    <w:uiPriority w:val="99"/>
    <w:unhideWhenUsed/>
    <w:rsid w:val="0047721D"/>
    <w:pPr>
      <w:tabs>
        <w:tab w:val="center" w:pos="4153"/>
        <w:tab w:val="right" w:pos="8306"/>
      </w:tabs>
      <w:ind w:left="0"/>
      <w:jc w:val="left"/>
    </w:pPr>
    <w:rPr>
      <w:rFonts w:ascii="Times New Roman" w:hAnsi="Times New Roman" w:cs="AL-Mohanad Bold"/>
      <w:b/>
      <w:bCs/>
      <w:sz w:val="30"/>
      <w:szCs w:val="32"/>
    </w:rPr>
  </w:style>
  <w:style w:type="character" w:customStyle="1" w:styleId="Char0">
    <w:name w:val="تذييل الصفحة Char"/>
    <w:basedOn w:val="DefaultParagraphFont"/>
    <w:link w:val="Footer"/>
    <w:uiPriority w:val="99"/>
    <w:rsid w:val="0047721D"/>
    <w:rPr>
      <w:rFonts w:ascii="Times New Roman" w:hAnsi="Times New Roman" w:cs="AL-Mohanad Bold"/>
      <w:b/>
      <w:bCs/>
      <w:sz w:val="30"/>
      <w:szCs w:val="32"/>
    </w:rPr>
  </w:style>
  <w:style w:type="table" w:styleId="TableGrid">
    <w:name w:val="Table Grid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ثامر الوقداني</cp:lastModifiedBy>
  <cp:revision>2</cp:revision>
  <dcterms:created xsi:type="dcterms:W3CDTF">2023-10-28T11:51:00Z</dcterms:created>
  <dcterms:modified xsi:type="dcterms:W3CDTF">2023-10-28T11:51:00Z</dcterms:modified>
</cp:coreProperties>
</file>