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F7CAB" w:rsidRPr="00A0109D" w:rsidP="00EF7CAB" w14:paraId="419069BB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-327025</wp:posOffset>
                </wp:positionV>
                <wp:extent cx="6144260" cy="1449705"/>
                <wp:effectExtent l="19685" t="15875" r="17780" b="20320"/>
                <wp:wrapNone/>
                <wp:docPr id="16898328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144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7409DF" w:rsidP="00EF7CAB" w14:paraId="62A221BC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</w:t>
                            </w: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</w:t>
                            </w: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الثا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لث </w:t>
                            </w:r>
                            <w:r w:rsidRPr="007409D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المتوسط  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EF7CAB" w:rsidRPr="007409DF" w:rsidP="00EF7CAB" w14:paraId="00F52588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7409D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الزمن: ساعتان</w:t>
                            </w:r>
                          </w:p>
                          <w:p w:rsidR="00EF7CAB" w:rsidP="00EF7CAB" w14:paraId="57AD8C06" w14:textId="77777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EF7CAB" w:rsidRPr="009B37CC" w:rsidP="00EF7CAB" w14:paraId="37E1B62C" w14:textId="77777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1444</w:t>
                            </w:r>
                          </w:p>
                          <w:p w:rsidR="00EF7CAB" w:rsidP="00EF7CAB" w14:paraId="69167BD1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EF7CAB" w:rsidRPr="007409DF" w:rsidP="00EF7CAB" w14:paraId="1E98E5DB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الاسم:                                                                                                     الصف :</w:t>
                            </w:r>
                          </w:p>
                          <w:p w:rsidR="00EF7CAB" w:rsidRPr="00875184" w:rsidP="00EF7CAB" w14:paraId="6AB6CFBC" w14:textId="77777777">
                            <w:pPr>
                              <w:rPr>
                                <w:sz w:val="16"/>
                                <w:szCs w:val="1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5" o:spid="_x0000_s1025" style="width:483.8pt;height:114.15pt;margin-top:-25.75pt;margin-left:-30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arcsize="10923f" strokecolor="#a5a5a5" strokeweight="2.5pt">
                <v:shadow color="#868686"/>
                <v:textbox>
                  <w:txbxContent>
                    <w:p w:rsidR="00EF7CAB" w:rsidRPr="007409DF" w:rsidP="00EF7CAB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</w:t>
                      </w: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</w:t>
                      </w: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</w:t>
                      </w: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الثا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لث </w:t>
                      </w:r>
                      <w:r w:rsidRPr="007409D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المتوسط  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EF7CAB" w:rsidRPr="007409DF" w:rsidP="00EF7CAB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</w:t>
                      </w:r>
                      <w:r w:rsidRPr="007409D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الزمن: ساعتان</w:t>
                      </w:r>
                    </w:p>
                    <w:p w:rsidR="00EF7CAB" w:rsidP="00EF7CA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EF7CAB" w:rsidRPr="009B37CC" w:rsidP="00EF7CA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1444</w:t>
                      </w:r>
                    </w:p>
                    <w:p w:rsidR="00EF7CAB" w:rsidP="00EF7CAB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EF7CAB" w:rsidRPr="007409DF" w:rsidP="00EF7CAB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الاسم: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الصف :</w:t>
                      </w:r>
                    </w:p>
                    <w:p w:rsidR="00EF7CAB" w:rsidRPr="00875184" w:rsidP="00EF7CAB">
                      <w:pPr>
                        <w:rPr>
                          <w:sz w:val="16"/>
                          <w:szCs w:val="16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7CAB" w:rsidRPr="00A0109D" w:rsidP="00EF7CAB" w14:paraId="5C34F8C8" w14:textId="77777777">
      <w:pPr>
        <w:tabs>
          <w:tab w:val="left" w:pos="6474"/>
        </w:tabs>
        <w:rPr>
          <w:rFonts w:ascii="Arial" w:hAnsi="Arial" w:cs="Arial"/>
          <w:rtl/>
        </w:rPr>
      </w:pPr>
      <w:r w:rsidRPr="00A0109D">
        <w:rPr>
          <w:rFonts w:ascii="Arial" w:hAnsi="Arial" w:cs="Arial"/>
          <w:rtl/>
        </w:rPr>
        <w:tab/>
      </w:r>
    </w:p>
    <w:p w:rsidR="00EF7CAB" w:rsidRPr="00A0109D" w:rsidP="00EF7CAB" w14:paraId="7739064A" w14:textId="77777777">
      <w:pPr>
        <w:ind w:firstLine="720"/>
        <w:rPr>
          <w:rFonts w:ascii="Arial" w:hAnsi="Arial" w:cs="Arial"/>
          <w:rtl/>
          <w:lang w:bidi="ar-EG"/>
        </w:rPr>
      </w:pPr>
    </w:p>
    <w:p w:rsidR="00EF7CAB" w:rsidP="00EF7CAB" w14:paraId="61B34BD4" w14:textId="77777777">
      <w:pPr>
        <w:rPr>
          <w:rFonts w:ascii="Arial" w:hAnsi="Arial" w:cs="Arial"/>
          <w:rtl/>
          <w:lang w:bidi="ar-EG"/>
        </w:rPr>
      </w:pPr>
    </w:p>
    <w:p w:rsidR="00EF7CAB" w:rsidP="00EF7CAB" w14:paraId="3670E31A" w14:textId="77777777">
      <w:pPr>
        <w:rPr>
          <w:rFonts w:ascii="Arial" w:hAnsi="Arial" w:cs="Arial"/>
          <w:rtl/>
          <w:lang w:bidi="ar-EG"/>
        </w:rPr>
      </w:pPr>
    </w:p>
    <w:p w:rsidR="00EF7CAB" w:rsidP="00EF7CAB" w14:paraId="23C5232E" w14:textId="77777777">
      <w:pPr>
        <w:rPr>
          <w:rFonts w:ascii="Arial" w:hAnsi="Arial" w:cs="Arial"/>
          <w:rtl/>
          <w:lang w:bidi="ar-EG"/>
        </w:rPr>
      </w:pPr>
    </w:p>
    <w:p w:rsidR="00EF7CAB" w:rsidP="00EF7CAB" w14:paraId="5CE3612B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1A139713" w14:textId="77777777">
      <w:pPr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244590" cy="382905"/>
                <wp:effectExtent l="19050" t="19050" r="22860" b="17145"/>
                <wp:wrapNone/>
                <wp:docPr id="1336323988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875184" w:rsidP="00EF7CAB" w14:paraId="41BCFF7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bookmarkStart w:id="0" w:name="_Hlk130757467"/>
                            <w:bookmarkStart w:id="1" w:name="_Hlk130757468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الأول: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875184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bookmarkEnd w:id="0"/>
                          <w:bookmarkEnd w:id="1"/>
                          <w:p w:rsidR="00EF7CAB" w:rsidRPr="00875184" w:rsidP="00EF7CAB" w14:paraId="0AA0475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4" o:spid="_x0000_s1026" style="width:491.7pt;height:30.15pt;margin-top:9.9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strokecolor="#a5a5a5" strokeweight="2.5pt">
                <v:shadow color="#868686"/>
                <v:textbox>
                  <w:txbxContent>
                    <w:p w:rsidR="00EF7CAB" w:rsidRPr="00875184" w:rsidP="00EF7CAB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</w:t>
                      </w:r>
                      <w:bookmarkStart w:id="0" w:name="_Hlk130757467"/>
                      <w:bookmarkStart w:id="1" w:name="_Hlk130757468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الأول: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875184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bookmarkEnd w:id="0"/>
                    <w:bookmarkEnd w:id="1"/>
                    <w:p w:rsidR="00EF7CAB" w:rsidRPr="00875184" w:rsidP="00E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CAB" w:rsidRPr="00A0109D" w:rsidP="00EF7CAB" w14:paraId="7C976F51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58967833" w14:textId="77777777">
      <w:pPr>
        <w:rPr>
          <w:rFonts w:ascii="Arial" w:hAnsi="Arial" w:cs="Arial"/>
          <w:rtl/>
          <w:lang w:bidi="ar-EG"/>
        </w:rPr>
      </w:pPr>
    </w:p>
    <w:p w:rsidR="00EF7CAB" w:rsidP="00EF7CAB" w14:paraId="1F8E2D72" w14:textId="77777777">
      <w:pPr>
        <w:rPr>
          <w:rFonts w:ascii="Arial" w:hAnsi="Arial" w:cs="Arial"/>
          <w:rtl/>
          <w:lang w:bidi="ar-EG"/>
        </w:rPr>
      </w:pPr>
    </w:p>
    <w:p w:rsidR="00EF7CAB" w:rsidP="00EF7CAB" w14:paraId="2C723DFD" w14:textId="77777777">
      <w:pPr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237605" cy="6253480"/>
                <wp:effectExtent l="0" t="0" r="10795" b="13970"/>
                <wp:wrapNone/>
                <wp:docPr id="163888437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625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P="00EF7CAB" w14:paraId="5DC5348B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717D9089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1-من خصائص الشخصية المتمتعة بالصحة النفسية تحقيق الذات واستثمار القدرات                           (          )</w:t>
                            </w:r>
                          </w:p>
                          <w:p w:rsidR="00EF7CAB" w:rsidP="00EF7CAB" w14:paraId="791EC204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2-تطرأ على المراهقين تغيرات هرمونية على الجسم في فترة البلوغ تسبب تقلبات في المزاج                (          )</w:t>
                            </w:r>
                          </w:p>
                          <w:p w:rsidR="00EF7CAB" w:rsidP="00EF7CAB" w14:paraId="2C06032C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3-لزيادة الشعور بالسعادة التفكير الزائد والمقارنة الاجتماعية                                                       (          )</w:t>
                            </w:r>
                          </w:p>
                          <w:p w:rsidR="00EF7CAB" w:rsidP="00EF7CAB" w14:paraId="7DB4823A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4- تناول الطعام بسرعة يؤدي الى العديد من المشاكل الصحية منها عسر الهضم                                (          )</w:t>
                            </w:r>
                          </w:p>
                          <w:p w:rsidR="00EF7CAB" w:rsidP="00EF7CAB" w14:paraId="10F4E3B5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5-من اضرار المشروبات الغازية هشاشة العظام والتآكل الحمضي للأسنان                                        (          )</w:t>
                            </w:r>
                          </w:p>
                          <w:p w:rsidR="00EF7CAB" w:rsidP="00EF7CAB" w14:paraId="1DD05B51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6- من مزايا التمتع بروح معنوية عالية تجعلك أكثر إيجابية تجاه الحياة والأكثر سعادة                          (          )</w:t>
                            </w:r>
                          </w:p>
                          <w:p w:rsidR="00EF7CAB" w:rsidP="00EF7CAB" w14:paraId="5D4BED9E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المشاركة في المناسبات الوطنية تشعر الفرد بمزيد من الفخر والفرح بإنجازات الوطن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:rsidR="00EF7CAB" w:rsidP="00EF7CAB" w14:paraId="44E7B345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8- الاستنشاق من طرق دخول المواد السامة الى الجسم                                                                (          )</w:t>
                            </w:r>
                          </w:p>
                          <w:p w:rsidR="00EF7CAB" w:rsidP="00EF7CAB" w14:paraId="07D534FD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9- الافراط في تناول الكافيين يؤدي للنوم المريح                                                                         (          )</w:t>
                            </w:r>
                          </w:p>
                          <w:p w:rsidR="00EF7CAB" w:rsidP="00EF7CAB" w14:paraId="195E7600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10-من إرشادات الشراء الرقمي الاطلاع على اراء المتسوقين السابقين ممن قاموا بشراء المنتج            (          )</w:t>
                            </w:r>
                          </w:p>
                          <w:p w:rsidR="00EF7CAB" w:rsidP="00EF7CAB" w14:paraId="57E1984B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11-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من أعراض التسمم الدوائي الشعور بالغثيان والقي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ء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:rsidR="00EF7CAB" w:rsidRPr="00924039" w:rsidP="00EF7CAB" w14:paraId="049C5B3A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12-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من مظاهر الآداب والسلوكيات في المشاركة في الاحتفالات الاجتماعية احترام النظام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</w:t>
                            </w:r>
                          </w:p>
                          <w:p w:rsidR="00EF7CAB" w:rsidRPr="00924039" w:rsidP="00EF7CAB" w14:paraId="7D647BB6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13-يجب عدم تسمية الدواء الذي يعطى للأطفال بالحلوى او مسميات ترغبهم في تناوله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:rsidR="00EF7CAB" w:rsidRPr="00924039" w:rsidP="00EF7CAB" w14:paraId="12EAE570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14-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يتم تحديد احتياجات الفرد من السعرات الحرارية بناء على الوزن والطول فقط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</w:t>
                            </w:r>
                          </w:p>
                          <w:p w:rsidR="00EF7CAB" w:rsidRPr="00924039" w:rsidP="00EF7CAB" w14:paraId="5870B7F4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15-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مزاولة العمل الحر في المنزل يعتبر أحد أهم البدائل المتاحة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</w:t>
                            </w:r>
                          </w:p>
                          <w:p w:rsidR="00EF7CAB" w:rsidRPr="00924039" w:rsidP="00EF7CAB" w14:paraId="774DE34E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16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من أسباب التسمم الدوائي التخزين السليم للأدوية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:rsidR="00EF7CAB" w:rsidRPr="00924039" w:rsidP="00EF7CAB" w14:paraId="0216151C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- كلما بدأت في الادخار مبكراً استطعت تحقيق أحلامك بشكل أسهل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</w:t>
                            </w:r>
                          </w:p>
                          <w:p w:rsidR="00EF7CAB" w:rsidRPr="00924039" w:rsidP="00EF7CAB" w14:paraId="24348AB2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8-عند حضورك لإحدى المناسبات الاجتماعية التقط صوراً للضيوف دون علمهم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</w:t>
                            </w:r>
                          </w:p>
                          <w:p w:rsidR="00EF7CAB" w:rsidRPr="00924039" w:rsidP="00EF7CAB" w14:paraId="0EB99900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9-قبل البدء بإسعاف حالة التسمم يجب اولاً الاتصال بالإسعاف فورا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</w:p>
                          <w:p w:rsidR="00EF7CAB" w:rsidRPr="00924039" w:rsidP="00EF7CAB" w14:paraId="012F4050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2</w:t>
                            </w:r>
                            <w:r w:rsidRPr="0092403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0-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من إيجابيات التجارة الرقمية حدوث تلاعب واختراق للبيانات البنكية للبائع والمشتري                   (          )</w:t>
                            </w:r>
                          </w:p>
                          <w:p w:rsidR="00EF7CAB" w:rsidP="00EF7CAB" w14:paraId="0CC2F018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2D817095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EF7CAB" w:rsidP="00EF7CAB" w14:paraId="59C8DB62" w14:textId="77777777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0995193B" w14:textId="77777777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37F5A75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66211283" w14:textId="77777777">
                            <w:pPr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:rsidR="00EF7CAB" w:rsidP="00EF7CAB" w14:paraId="1DD012FE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52756739" w14:textId="77777777">
                            <w:pPr>
                              <w:rPr>
                                <w:color w:val="000000"/>
                                <w:lang w:bidi="ar-EG"/>
                              </w:rPr>
                            </w:pPr>
                          </w:p>
                          <w:p w:rsidR="00EF7CAB" w:rsidP="00EF7CAB" w14:paraId="7D05E473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:rsidR="00EF7CAB" w:rsidP="00EF7CAB" w14:paraId="6619FB73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:rsidR="00EF7CAB" w:rsidP="00EF7CAB" w14:paraId="0DD0455E" w14:textId="77777777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0A01F1C8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07A535D7" w14:textId="77777777">
                            <w:pPr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27" style="width:491.15pt;height:492.4pt;margin-top:8.6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color="#a5a5a5" strokeweight="1pt">
                <v:stroke dashstyle="dash" endcap="round"/>
                <v:shadow color="#868686"/>
                <v:textbox>
                  <w:txbxContent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1-من خصائص الشخصية المتمتعة بالصحة النفسية تحقيق الذات واستثمار القدرات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2-تطرأ على المراهقين تغيرات هرمونية على الجسم في فترة البلوغ تسبب تقلبات في المزاج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3-لزيادة الشعور بالسعادة التفكير الزائد والمقارنة الاجتماعية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4- تناول الطعام بسرعة يؤدي الى العديد من المشاكل الصحية منها عسر الهضم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5-من اضرار المشروبات الغازية هشاشة العظام والتآكل الحمضي للأسنان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6- من مزايا التمتع بروح معنوية عالية تجعلك أكثر إيجابية تجاه الحياة والأكثر سعادة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7-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المشاركة في المناسبات الوطنية تشعر الفرد بمزيد من الفخر والفرح بإنجازات الوطن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8- الاستنشاق من طرق دخول المواد السامة الى الجسم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9- الافراط في تناول الكافيين يؤدي للنوم المريح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10-من إرشادات الشراء الرقمي الاطلاع على اراء المتسوقين السابقين ممن قاموا بشراء المنتج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11-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من أعراض التسمم الدوائي الشعور بالغثيان والقي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ء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12-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من مظاهر الآداب والسلوكيات في المشاركة في الاحتفالات الاجتماعية احترام النظام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13-يجب عدم تسمية الدواء الذي يعطى للأطفال بالحلوى او مسميات ترغبهم في تناوله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14-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يتم تحديد احتياجات الفرد من السعرات الحرارية بناء على الوزن والطول فقط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15-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مزاولة العمل الحر في المنزل يعتبر أحد أهم البدائل المتاحة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16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من أسباب التسمم الدوائي التخزين السليم للأدوية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17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- كلما بدأت في الادخار مبكراً استطعت تحقيق أحلامك بشكل أسهل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8-عند حضورك لإحدى المناسبات الاجتماعية التقط صوراً للضيوف دون علمهم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9-قبل البدء بإسعاف حالة التسمم يجب اولاً الاتصال بالإسعاف فورا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</w:p>
                    <w:p w:rsidR="00EF7CAB" w:rsidRPr="00924039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2</w:t>
                      </w:r>
                      <w:r w:rsidRPr="0092403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0-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من إيجابيات التجارة الرقمية حدوث تلاعب واختراق للبيانات البنكية للبائع والمشتري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(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)</w:t>
                      </w: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:rsidR="00EF7CAB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color w:val="000000"/>
                          <w:lang w:bidi="ar-EG"/>
                        </w:rPr>
                      </w:pPr>
                    </w:p>
                    <w:p w:rsidR="00EF7CAB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:rsidR="00EF7CAB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CAB" w:rsidRPr="00A0109D" w:rsidP="00EF7CAB" w14:paraId="35C0E901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44B799E3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52978117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19403137" w14:textId="77777777">
      <w:pPr>
        <w:rPr>
          <w:rFonts w:ascii="Arial" w:hAnsi="Arial" w:cs="Arial"/>
          <w:rtl/>
          <w:lang w:bidi="ar-EG"/>
        </w:rPr>
      </w:pPr>
    </w:p>
    <w:p w:rsidR="00EF7CAB" w:rsidRPr="00A0109D" w:rsidP="00EF7CAB" w14:paraId="4EACC6FF" w14:textId="77777777">
      <w:pPr>
        <w:rPr>
          <w:rFonts w:ascii="Arial" w:hAnsi="Arial" w:cs="Arial"/>
          <w:rtl/>
          <w:lang w:bidi="ar-EG"/>
        </w:rPr>
      </w:pPr>
    </w:p>
    <w:p w:rsidR="00EF7CAB" w:rsidP="00EF7CAB" w14:paraId="555B116E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1B89F4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2C31300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0BCC74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7535FEA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377434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15CE951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46F78D4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37B43E5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AE87631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30B130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AE5326E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75CC85B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232C314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072AB0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A17564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C55A082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BFB765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8F7BCA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30D0C70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6A3003F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164D6FBE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3C4935B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95250</wp:posOffset>
                </wp:positionV>
                <wp:extent cx="819150" cy="704850"/>
                <wp:effectExtent l="9525" t="9525" r="9525" b="9525"/>
                <wp:wrapNone/>
                <wp:docPr id="1242787559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P="00EF7CAB" w14:paraId="28004F6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P="00EF7CAB" w14:paraId="2EF2205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RPr="001846E6" w:rsidP="00EF7CAB" w14:paraId="19CF9D39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4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8" type="#_x0000_t202" style="width:64.5pt;height:55.5pt;margin-top:7.5pt;margin-left:-3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 strokecolor="#a5a5a5" strokeweight="1pt">
                <v:stroke dashstyle="dash"/>
                <v:shadow color="#868686"/>
                <v:textbox>
                  <w:txbxContent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RPr="001846E6" w:rsidP="00EF7C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46E6">
                        <w:rPr>
                          <w:rFonts w:hint="cs"/>
                          <w:b/>
                          <w:bCs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EF7CAB" w:rsidP="00EF7CAB" w14:paraId="1755E0E7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271780</wp:posOffset>
                </wp:positionV>
                <wp:extent cx="752475" cy="9525"/>
                <wp:effectExtent l="9525" t="9525" r="9525" b="9525"/>
                <wp:wrapNone/>
                <wp:docPr id="1336632322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1" o:spid="_x0000_s1029" type="#_x0000_t32" style="width:59.25pt;height:0.75pt;margin-top:21.4pt;margin-left:-30.4pt;flip:x;mso-height-percent:0;mso-height-relative:page;mso-width-percent:0;mso-width-relative:page;mso-wrap-distance-bottom:0;mso-wrap-distance-left:9pt;mso-wrap-distance-right:9pt;mso-wrap-distance-top:0;mso-wrap-style:square;position:absolute;visibility:visible;z-index:251698176" strokecolor="#a5a5a5" strokeweight="1pt">
                <v:stroke dashstyle="dash"/>
                <v:shadow color="#868686"/>
              </v:shape>
            </w:pict>
          </mc:Fallback>
        </mc:AlternateContent>
      </w:r>
    </w:p>
    <w:p w:rsidR="00EF7CAB" w:rsidP="00EF7CAB" w14:paraId="54A1C56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D1EBED5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589915</wp:posOffset>
                </wp:positionV>
                <wp:extent cx="805815" cy="142875"/>
                <wp:effectExtent l="19050" t="12700" r="13335" b="15875"/>
                <wp:wrapNone/>
                <wp:docPr id="193509918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142875"/>
                        </a:xfrm>
                        <a:prstGeom prst="leftArrow">
                          <a:avLst>
                            <a:gd name="adj1" fmla="val 50000"/>
                            <a:gd name="adj2" fmla="val 141000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30" type="#_x0000_t66" style="width:63.45pt;height:11.25pt;margin-top:46.45pt;margin-left:5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 fillcolor="#cfcdc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513715</wp:posOffset>
                </wp:positionV>
                <wp:extent cx="2190750" cy="352425"/>
                <wp:effectExtent l="0" t="3175" r="0" b="0"/>
                <wp:wrapNone/>
                <wp:docPr id="836923172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A291E" w:rsidP="00EF7CAB" w14:paraId="487A35C5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31" type="#_x0000_t202" style="width:172.5pt;height:27.75pt;margin-top:40.45pt;margin-left:-4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EF7CAB" w:rsidRPr="001A291E" w:rsidP="00EF7C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EF7CAB" w:rsidP="00EF7CAB" w14:paraId="7F8BD6FA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2C340B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79664C1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20955</wp:posOffset>
                </wp:positionV>
                <wp:extent cx="6363335" cy="382905"/>
                <wp:effectExtent l="24130" t="20955" r="22860" b="24765"/>
                <wp:wrapNone/>
                <wp:docPr id="162480495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333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875184" w:rsidP="00EF7CAB" w14:paraId="7002E3B3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:rsidR="00EF7CAB" w:rsidRPr="00875184" w:rsidP="00EF7CAB" w14:paraId="39E6455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32" style="width:501.05pt;height:30.15pt;margin-top:1.65pt;margin-left:-3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arcsize="10923f" strokecolor="#a5a5a5" strokeweight="2.5pt">
                <v:shadow color="#868686"/>
                <v:textbox>
                  <w:txbxContent>
                    <w:p w:rsidR="00EF7CAB" w:rsidRPr="00875184" w:rsidP="00EF7CAB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:rsidR="00EF7CAB" w:rsidRPr="00875184" w:rsidP="00E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7CAB" w:rsidP="00EF7CAB" w14:paraId="2FA4036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2233E3D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243204</wp:posOffset>
                </wp:positionV>
                <wp:extent cx="6407150" cy="6034405"/>
                <wp:effectExtent l="0" t="0" r="12700" b="23495"/>
                <wp:wrapNone/>
                <wp:docPr id="11200416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603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P="00EF7CAB" w14:paraId="599C410C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BF2D1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EF7CAB" w:rsidP="00EF7CAB" w14:paraId="5A783D5A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EF7CAB" w:rsidRPr="00BF2D1C" w:rsidP="00EF7CAB" w14:paraId="51D69749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EF7CAB" w:rsidP="00EF7CAB" w14:paraId="3076B372" w14:textId="77777777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EF7CAB" w:rsidP="00EF7CAB" w14:paraId="54CEF3C8" w14:textId="77777777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EF7CAB" w:rsidP="00EF7CAB" w14:paraId="226B118E" w14:textId="77777777">
                            <w:pPr>
                              <w:pStyle w:val="ListParagraph"/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1922C0" w:rsidP="00EF7CAB" w14:paraId="008D3C85" w14:textId="77777777">
                            <w:pPr>
                              <w:pStyle w:val="ListParagraph"/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EF7CAB" w:rsidRPr="00AA5B1D" w:rsidP="00EF7CAB" w14:paraId="45577C2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5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 مادة كيميائية تساعد في علاج أو منع أو تخفيف أعراض الأمراض التي تصيب الإنسان</w:t>
                            </w:r>
                          </w:p>
                          <w:p w:rsidR="00EF7CAB" w:rsidRPr="00AA5B1D" w:rsidP="00EF7CAB" w14:paraId="4843BD9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  <w:r w:rsidRPr="00AA5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دخول أي مادة ضارة (طبيعية أو مصنعة أو ملوثه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AA5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داخل الجسم بكمية معينة فتحدث أضرار</w:t>
                            </w:r>
                          </w:p>
                          <w:p w:rsidR="00EF7CAB" w:rsidP="00EF7CAB" w14:paraId="69CD16BB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AA5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 هو اقتطاع جزء من الدخل وحفظه دون استهلاكه</w:t>
                            </w:r>
                          </w:p>
                          <w:p w:rsidR="00EF7CAB" w:rsidRPr="00BF2D1C" w:rsidP="00EF7CAB" w14:paraId="7BEDEBB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</w:t>
                            </w:r>
                            <w:r w:rsidRPr="00BF2D1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لا تصرف الا بوصفة طبية من الطبيب بعد مراجعته </w:t>
                            </w:r>
                          </w:p>
                          <w:p w:rsidR="00EF7CAB" w:rsidP="00EF7CAB" w14:paraId="71786E8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............................... </w:t>
                            </w:r>
                            <w:r w:rsidRPr="00BF2D1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ينتج عن تناول المريض لجرعات زائدة من الدواء </w:t>
                            </w:r>
                          </w:p>
                          <w:p w:rsidR="00EF7CAB" w:rsidRPr="002A3E50" w:rsidP="00EF7CAB" w14:paraId="3435CB00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............................. </w:t>
                            </w:r>
                            <w:r w:rsidRPr="00E9731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قدرة الانسان على فهم مشاعره ومشاعر الاخرين مما يحقق أكبر قدر من السعادة النفسية له </w:t>
                            </w:r>
                            <w:r w:rsidRPr="002A3E5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EF7CAB" w:rsidP="00EF7CAB" w14:paraId="0EB9864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.............................  </w:t>
                            </w:r>
                            <w:r w:rsidRPr="002A3E5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استبشار نحو المستقبل يجعل الفرد يتوقع الأفضل   </w:t>
                            </w:r>
                          </w:p>
                          <w:p w:rsidR="00EF7CAB" w:rsidP="00EF7CAB" w14:paraId="7E6061D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</w:t>
                            </w:r>
                            <w:r w:rsidRPr="00054E55">
                              <w:rPr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>هي التي تم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ارس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نشاط انتاجي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له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مدخلات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>ه وينتهي بنموذج نه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ائي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يتمثل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054E5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المنتج</w:t>
                            </w:r>
                            <w:r w:rsidRPr="00054E5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EF7CAB" w:rsidP="00EF7CAB" w14:paraId="5296B3C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  وحدة قياس كمية الطاقة في الطعام</w:t>
                            </w:r>
                          </w:p>
                          <w:p w:rsidR="00EF7CAB" w:rsidRPr="00054E55" w:rsidP="00EF7CAB" w14:paraId="7A7C7D96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  شكل من اشكال التبادل التجاري يتم بين الشركات والمستهلكين عن طريق الوسائل الالكترونية</w:t>
                            </w:r>
                          </w:p>
                          <w:p w:rsidR="00EF7CAB" w:rsidP="00EF7CAB" w14:paraId="14EAD396" w14:textId="7777777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EF7CAB" w:rsidRPr="00D74D3E" w:rsidP="00EF7CAB" w14:paraId="0FC3F125" w14:textId="77777777">
                            <w:pPr>
                              <w:pStyle w:val="ListParagraph"/>
                              <w:spacing w:line="60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F7CAB" w:rsidRPr="002354AE" w:rsidP="00EF7CAB" w14:paraId="6B06CF23" w14:textId="77777777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33" style="width:504.5pt;height:475.15pt;margin-top:19.15pt;margin-left:-35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color="#a5a5a5" strokeweight="1pt">
                <v:stroke dashstyle="dash" endcap="round"/>
                <v:shadow color="#868686"/>
                <v:textbox>
                  <w:txbxContent>
                    <w:p w:rsidR="00EF7CAB" w:rsidP="00EF7CA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BF2D1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EF7CAB" w:rsidP="00EF7CA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EF7CAB" w:rsidRPr="00BF2D1C" w:rsidP="00EF7CA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EF7CAB" w:rsidP="00EF7CAB">
                      <w:pPr>
                        <w:pStyle w:val="ListParagraph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EF7CAB" w:rsidP="00EF7CAB">
                      <w:pPr>
                        <w:pStyle w:val="ListParagraph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EF7CAB" w:rsidP="00EF7CAB">
                      <w:pPr>
                        <w:pStyle w:val="ListParagraph"/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1922C0" w:rsidP="00EF7CAB">
                      <w:pPr>
                        <w:pStyle w:val="ListParagraph"/>
                        <w:spacing w:line="480" w:lineRule="auto"/>
                        <w:rPr>
                          <w:b/>
                          <w:bCs/>
                        </w:rPr>
                      </w:pPr>
                    </w:p>
                    <w:p w:rsidR="00EF7CAB" w:rsidRPr="00AA5B1D" w:rsidP="00EF7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AA5B1D">
                        <w:rPr>
                          <w:rFonts w:hint="cs"/>
                          <w:b/>
                          <w:bCs/>
                          <w:rtl/>
                        </w:rPr>
                        <w:t>............................. مادة كيميائية تساعد في علاج أو منع أو تخفيف أعراض الأمراض التي تصيب الإنسان</w:t>
                      </w:r>
                    </w:p>
                    <w:p w:rsidR="00EF7CAB" w:rsidRPr="00AA5B1D" w:rsidP="00EF7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</w:t>
                      </w:r>
                      <w:r w:rsidRPr="00AA5B1D">
                        <w:rPr>
                          <w:rFonts w:hint="cs"/>
                          <w:b/>
                          <w:bCs/>
                          <w:rtl/>
                        </w:rPr>
                        <w:t xml:space="preserve">  دخول أي مادة ضارة (طبيعية أو مصنعة أو ملوثه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  <w:r w:rsidRPr="00AA5B1D">
                        <w:rPr>
                          <w:rFonts w:hint="cs"/>
                          <w:b/>
                          <w:bCs/>
                          <w:rtl/>
                        </w:rPr>
                        <w:t xml:space="preserve"> داخل الجسم بكمية معينة فتحدث أضرار</w:t>
                      </w:r>
                    </w:p>
                    <w:p w:rsidR="00EF7CAB" w:rsidP="00EF7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rPr>
                          <w:b/>
                          <w:bCs/>
                        </w:rPr>
                      </w:pPr>
                      <w:r w:rsidRPr="00AA5B1D">
                        <w:rPr>
                          <w:rFonts w:hint="cs"/>
                          <w:b/>
                          <w:bCs/>
                          <w:rtl/>
                        </w:rPr>
                        <w:t>............................. هو اقتطاع جزء من الدخل وحفظه دون استهلاكه</w:t>
                      </w:r>
                    </w:p>
                    <w:p w:rsidR="00EF7CAB" w:rsidRPr="00BF2D1C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..............................</w:t>
                      </w:r>
                      <w:r w:rsidRPr="00BF2D1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لا تصرف الا بوصفة طبية من الطبيب بعد مراجعته </w:t>
                      </w:r>
                    </w:p>
                    <w:p w:rsidR="00EF7CAB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............................... </w:t>
                      </w:r>
                      <w:r w:rsidRPr="00BF2D1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ينتج عن تناول المريض لجرعات زائدة من الدواء </w:t>
                      </w:r>
                    </w:p>
                    <w:p w:rsidR="00EF7CAB" w:rsidRPr="002A3E50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............................. </w:t>
                      </w:r>
                      <w:r w:rsidRPr="00E9731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قدرة الانسان على فهم مشاعره ومشاعر الاخرين مما يحقق أكبر قدر من السعادة النفسية له </w:t>
                      </w:r>
                      <w:r w:rsidRPr="002A3E5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</w:t>
                      </w:r>
                    </w:p>
                    <w:p w:rsidR="00EF7CAB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.............................  </w:t>
                      </w:r>
                      <w:r w:rsidRPr="002A3E5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استبشار نحو المستقبل يجعل الفرد يتوقع الأفضل   </w:t>
                      </w:r>
                    </w:p>
                    <w:p w:rsidR="00EF7CAB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..............................</w:t>
                      </w:r>
                      <w:r w:rsidRPr="00054E55">
                        <w:rPr>
                          <w:rtl/>
                        </w:rPr>
                        <w:t xml:space="preserve"> 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>هي التي تم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ارس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نشاط انتاجي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له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مدخلات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>ه وينتهي بنموذج نه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ائي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يتمثل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في</w:t>
                      </w:r>
                      <w:r w:rsidRPr="00054E5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المنتج</w:t>
                      </w:r>
                      <w:r w:rsidRPr="00054E55">
                        <w:rPr>
                          <w:b/>
                          <w:bCs/>
                        </w:rPr>
                        <w:t>.</w:t>
                      </w:r>
                    </w:p>
                    <w:p w:rsidR="00EF7CAB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..............................  وحدة قياس كمية الطاقة في الطعام</w:t>
                      </w:r>
                    </w:p>
                    <w:p w:rsidR="00EF7CAB" w:rsidRPr="00054E55" w:rsidP="00EF7CAB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..............................  شكل من اشكال التبادل التجاري يتم بين الشركات والمستهلكين عن طريق الوسائل الالكترونية</w:t>
                      </w:r>
                    </w:p>
                    <w:p w:rsidR="00EF7CAB" w:rsidP="00EF7CAB">
                      <w:pPr>
                        <w:spacing w:line="360" w:lineRule="auto"/>
                        <w:ind w:left="360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EF7CAB" w:rsidRPr="00D74D3E" w:rsidP="00EF7CAB">
                      <w:pPr>
                        <w:pStyle w:val="ListParagraph"/>
                        <w:spacing w:line="60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EF7CAB" w:rsidRPr="002354AE" w:rsidP="00EF7CAB">
                      <w:pPr>
                        <w:jc w:val="both"/>
                        <w:rPr>
                          <w:rFonts w:hint="cs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7CAB" w:rsidP="00EF7CAB" w14:paraId="5D17905C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C0A1055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92170D5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20320</wp:posOffset>
                </wp:positionV>
                <wp:extent cx="647700" cy="320040"/>
                <wp:effectExtent l="9525" t="13970" r="9525" b="8890"/>
                <wp:wrapNone/>
                <wp:docPr id="48990412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23DFF0C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التفاؤل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51pt;height:25.2pt;margin-top:1.6pt;margin-left:38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التفاؤل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20320</wp:posOffset>
                </wp:positionV>
                <wp:extent cx="1028700" cy="320040"/>
                <wp:effectExtent l="9525" t="13970" r="9525" b="8890"/>
                <wp:wrapNone/>
                <wp:docPr id="1933586920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BB2FC8" w:rsidP="00EF7CAB" w14:paraId="4319CD2E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F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الشراء الرقمي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5" type="#_x0000_t202" style="width:81pt;height:25.2pt;margin-top:1.6pt;margin-left:26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filled="f">
                <v:textbox>
                  <w:txbxContent>
                    <w:p w:rsidR="00EF7CAB" w:rsidRPr="00BB2FC8" w:rsidP="00EF7C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FC8">
                        <w:rPr>
                          <w:rFonts w:hint="cs"/>
                          <w:b/>
                          <w:bCs/>
                          <w:rtl/>
                        </w:rPr>
                        <w:t>الشراء الرقمي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20320</wp:posOffset>
                </wp:positionV>
                <wp:extent cx="609600" cy="310515"/>
                <wp:effectExtent l="9525" t="13970" r="9525" b="8890"/>
                <wp:wrapNone/>
                <wp:docPr id="18873880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10AC506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الدواء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width:48pt;height:24.45pt;margin-top:1.6pt;margin-left:194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الدواء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20320</wp:posOffset>
                </wp:positionV>
                <wp:extent cx="1104900" cy="323850"/>
                <wp:effectExtent l="9525" t="13970" r="9525" b="5080"/>
                <wp:wrapNone/>
                <wp:docPr id="97319860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990E64" w:rsidP="00EF7CAB" w14:paraId="2E27E79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0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السعرات الحرارية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7" type="#_x0000_t202" style="width:87pt;height:25.5pt;margin-top:1.6pt;margin-left:82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>
                <v:textbox>
                  <w:txbxContent>
                    <w:p w:rsidR="00EF7CAB" w:rsidRPr="00990E64" w:rsidP="00EF7CAB">
                      <w:pPr>
                        <w:rPr>
                          <w:b/>
                          <w:bCs/>
                        </w:rPr>
                      </w:pPr>
                      <w:r w:rsidRPr="00990E64">
                        <w:rPr>
                          <w:rFonts w:hint="cs"/>
                          <w:b/>
                          <w:bCs/>
                          <w:rtl/>
                        </w:rPr>
                        <w:t>السعرات الحرارية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99135" cy="333375"/>
                <wp:effectExtent l="0" t="0" r="24765" b="28575"/>
                <wp:wrapNone/>
                <wp:docPr id="1975967401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3F91853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تسمم حاد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38" type="#_x0000_t202" style="width:55.05pt;height:26.25pt;margin-top:1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تسمم حاد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CAB" w:rsidP="00EF7CAB" w14:paraId="72F28134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C53A252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99695</wp:posOffset>
                </wp:positionV>
                <wp:extent cx="981075" cy="300990"/>
                <wp:effectExtent l="9525" t="8255" r="9525" b="5080"/>
                <wp:wrapNone/>
                <wp:docPr id="135791217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1D044171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الذكاء العاطفي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39" type="#_x0000_t202" style="width:77.25pt;height:23.7pt;margin-top:7.85pt;margin-left:372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الذكاء العاطفي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100965</wp:posOffset>
                </wp:positionV>
                <wp:extent cx="647700" cy="323850"/>
                <wp:effectExtent l="9525" t="8255" r="9525" b="10795"/>
                <wp:wrapNone/>
                <wp:docPr id="79596871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49A348EB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التسمم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40" type="#_x0000_t202" style="width:51pt;height:25.5pt;margin-top:7.95pt;margin-left:29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التسمم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110490</wp:posOffset>
                </wp:positionV>
                <wp:extent cx="1114425" cy="323850"/>
                <wp:effectExtent l="9525" t="8255" r="9525" b="10795"/>
                <wp:wrapNone/>
                <wp:docPr id="74878637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320DEE11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المسكنات الوصفي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41" type="#_x0000_t202" style="width:87.75pt;height:25.5pt;margin-top:8.7pt;margin-left:183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المسكنات الوصفي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133350</wp:posOffset>
                </wp:positionV>
                <wp:extent cx="628650" cy="300990"/>
                <wp:effectExtent l="9525" t="12065" r="9525" b="10795"/>
                <wp:wrapNone/>
                <wp:docPr id="64752278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668E9" w:rsidP="00EF7CAB" w14:paraId="60F950E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الادخار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42" type="#_x0000_t202" style="width:49.5pt;height:23.7pt;margin-top:10.5pt;margin-left:104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>
                <v:textbox>
                  <w:txbxContent>
                    <w:p w:rsidR="00EF7CAB" w:rsidRPr="001668E9" w:rsidP="00EF7CAB">
                      <w:pPr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الادخار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110490</wp:posOffset>
                </wp:positionV>
                <wp:extent cx="952500" cy="314325"/>
                <wp:effectExtent l="9525" t="8255" r="9525" b="10795"/>
                <wp:wrapNone/>
                <wp:docPr id="41902820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054E55" w:rsidP="00EF7CAB" w14:paraId="00E9B16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مشاريع انتاجية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43" type="#_x0000_t202" style="width:75pt;height:24.75pt;margin-top:8.7pt;margin-left:4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>
                <v:textbox>
                  <w:txbxContent>
                    <w:p w:rsidR="00EF7CAB" w:rsidRPr="00054E55" w:rsidP="00EF7CAB">
                      <w:pPr>
                        <w:rPr>
                          <w:b/>
                          <w:bCs/>
                        </w:rPr>
                      </w:pP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مشاريع انتاجية</w:t>
                      </w:r>
                    </w:p>
                  </w:txbxContent>
                </v:textbox>
              </v:shape>
            </w:pict>
          </mc:Fallback>
        </mc:AlternateContent>
      </w:r>
    </w:p>
    <w:p w:rsidR="00EF7CAB" w:rsidP="00EF7CAB" w14:paraId="0F871C80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4D5D25E1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982F83E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07A0B4A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50FC22A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898AC8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41EE81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0B9C325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61803CA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FA3C72F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191D1ADC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C9C3A06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RPr="00A0109D" w:rsidP="00EF7CAB" w14:paraId="606AB25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7847F231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7B232C0C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F5DB815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196BAA8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527935DC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0F1423B3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12AA374A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717BA45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109220</wp:posOffset>
                </wp:positionV>
                <wp:extent cx="819150" cy="790575"/>
                <wp:effectExtent l="9525" t="13970" r="9525" b="14605"/>
                <wp:wrapNone/>
                <wp:docPr id="98241016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P="00EF7CAB" w14:paraId="02292039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P="00EF7CAB" w14:paraId="7EC5D78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P="00EF7CAB" w14:paraId="06EB1E3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RPr="001846E6" w:rsidP="00EF7CAB" w14:paraId="04F22E9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4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44" type="#_x0000_t202" style="width:64.5pt;height:62.25pt;margin-top:8.6pt;margin-left:-3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 strokecolor="#a5a5a5" strokeweight="1pt">
                <v:stroke dashstyle="dash"/>
                <v:shadow color="#868686"/>
                <v:textbox>
                  <w:txbxContent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RPr="001846E6" w:rsidP="00EF7C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46E6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                        </w:t>
      </w:r>
    </w:p>
    <w:p w:rsidR="00EF7CAB" w:rsidP="00EF7CAB" w14:paraId="5451BF3C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290830</wp:posOffset>
                </wp:positionV>
                <wp:extent cx="752475" cy="9525"/>
                <wp:effectExtent l="0" t="0" r="28575" b="28575"/>
                <wp:wrapNone/>
                <wp:docPr id="1491396542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3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45" style="flip:x y;mso-wrap-distance-bottom:0;mso-wrap-distance-left:9pt;mso-wrap-distance-right:9pt;mso-wrap-distance-top:0;mso-wrap-style:square;position:absolute;visibility:visible;z-index:251709440" from="-32.25pt,22.9pt" to="27pt,23.65pt" strokecolor="#a5a5a5">
                <v:stroke dashstyle="dash"/>
              </v:line>
            </w:pict>
          </mc:Fallback>
        </mc:AlternateContent>
      </w:r>
    </w:p>
    <w:p w:rsidR="00EF7CAB" w:rsidP="00EF7CAB" w14:paraId="5F22364A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E899863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FA7F032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8B68D06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134620</wp:posOffset>
                </wp:positionV>
                <wp:extent cx="1047750" cy="695325"/>
                <wp:effectExtent l="9525" t="13970" r="9525" b="14605"/>
                <wp:wrapNone/>
                <wp:docPr id="28107556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P="00EF7CAB" w14:paraId="1AE3C32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P="00EF7CAB" w14:paraId="2EC3AFD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F7CAB" w:rsidRPr="001846E6" w:rsidP="00EF7CAB" w14:paraId="243E0681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46E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:rsidR="00EF7CAB" w:rsidP="00EF7CAB" w14:paraId="7A8C413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46" type="#_x0000_t202" style="width:82.5pt;height:54.75pt;margin-top:10.6pt;margin-left:190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 strokecolor="#a5a5a5" strokeweight="1pt">
                <v:stroke dashstyle="dash"/>
                <v:shadow color="#868686"/>
                <v:textbox>
                  <w:txbxContent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P="00EF7CAB">
                      <w:pPr>
                        <w:rPr>
                          <w:rtl/>
                        </w:rPr>
                      </w:pPr>
                    </w:p>
                    <w:p w:rsidR="00EF7CAB" w:rsidRPr="001846E6" w:rsidP="00EF7CA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846E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:rsidR="00EF7CAB" w:rsidP="00EF7CAB"/>
                  </w:txbxContent>
                </v:textbox>
              </v:shape>
            </w:pict>
          </mc:Fallback>
        </mc:AlternateContent>
      </w:r>
    </w:p>
    <w:p w:rsidR="00EF7CAB" w:rsidP="00EF7CAB" w14:paraId="7E4CF75E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116205</wp:posOffset>
                </wp:positionV>
                <wp:extent cx="1257300" cy="333375"/>
                <wp:effectExtent l="0" t="0" r="0" b="0"/>
                <wp:wrapNone/>
                <wp:docPr id="77563524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2C6AF4" w:rsidP="00EF7CAB" w14:paraId="45D46C67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47" type="#_x0000_t202" style="width:99pt;height:26.25pt;margin-top:9.15pt;margin-left:26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 filled="f" stroked="f">
                <v:textbox>
                  <w:txbxContent>
                    <w:p w:rsidR="00EF7CAB" w:rsidRPr="002C6AF4" w:rsidP="00EF7C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EF7CAB" w:rsidP="00EF7CAB" w14:paraId="69BAC955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87630</wp:posOffset>
                </wp:positionV>
                <wp:extent cx="1009650" cy="0"/>
                <wp:effectExtent l="9525" t="13970" r="9525" b="14605"/>
                <wp:wrapNone/>
                <wp:docPr id="119289049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48" type="#_x0000_t32" style="width:79.5pt;height:0;margin-top:6.9pt;margin-left:190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04320" strokecolor="#a5a5a5" strokeweight="1pt">
                <v:stroke dashstyle="dash"/>
                <v:shadow color="#868686"/>
              </v:shape>
            </w:pict>
          </mc:Fallback>
        </mc:AlternateContent>
      </w:r>
    </w:p>
    <w:p w:rsidR="00EF7CAB" w:rsidP="00EF7CAB" w14:paraId="3DCAA935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22CA1C3D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F7CAB" w:rsidP="00EF7CAB" w14:paraId="3EAA1CAA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312D81" w:rsidP="00EF7CAB" w14:paraId="1F1A6AB2" w14:textId="77777777">
      <w:pPr>
        <w:sectPr w:rsidSect="00EF7CAB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997585</wp:posOffset>
                </wp:positionV>
                <wp:extent cx="1609725" cy="323850"/>
                <wp:effectExtent l="0" t="0" r="0" b="1270"/>
                <wp:wrapNone/>
                <wp:docPr id="19617417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7CAB" w:rsidRPr="001A291E" w:rsidP="00EF7CAB" w14:paraId="646CF2FD" w14:textId="77777777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:rsidR="00EF7CAB" w:rsidRPr="001A291E" w:rsidP="00EF7CAB" w14:paraId="42B2C7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49" type="#_x0000_t202" style="width:126.75pt;height:25.5pt;margin-top:78.55pt;margin-left:-2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 filled="f" stroked="f">
                <v:textbox>
                  <w:txbxContent>
                    <w:p w:rsidR="00EF7CAB" w:rsidRPr="001A291E" w:rsidP="00EF7CAB">
                      <w:pPr>
                        <w:pStyle w:val="a3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:rsidR="00EF7CAB" w:rsidRPr="001A291E" w:rsidP="00EF7CA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صفحة 2       </w:t>
      </w:r>
      <w:r w:rsidR="00724997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</w:t>
      </w:r>
      <w:r w:rsidRPr="001A291E" w:rsidR="00724997">
        <w:rPr>
          <w:rFonts w:ascii="Arial" w:hAnsi="Arial" w:cs="Arial" w:hint="cs"/>
          <w:b/>
          <w:bCs/>
          <w:sz w:val="22"/>
          <w:szCs w:val="22"/>
          <w:rtl/>
          <w:lang w:bidi="ar-EG"/>
        </w:rPr>
        <w:t>انتهت الأسئلة</w:t>
      </w:r>
      <w:r w:rsidR="00724997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.... تمنياتي لكم بالنجاح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</w:t>
      </w:r>
    </w:p>
    <w:p w:rsidR="00812AA0" w:rsidRPr="00AE008B" w:rsidP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292735</wp:posOffset>
            </wp:positionV>
            <wp:extent cx="1035050" cy="646430"/>
            <wp:effectExtent l="0" t="0" r="0" b="127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ع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بسم الله الرحمن الرحيم                                                                               وزارة التعليم                                             </w:t>
      </w:r>
    </w:p>
    <w:p w:rsidR="00812AA0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إدارة التعليم بمحافظة عنيزة </w:t>
      </w:r>
    </w:p>
    <w:p w:rsidR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المتوسطة السادسة بعنيزة </w:t>
      </w:r>
    </w:p>
    <w:p w:rsidR="00C315D3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</w:p>
    <w:p w:rsidR="00812AA0" w:rsidRPr="00AE008B" w:rsidP="00A92E3C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 xml:space="preserve">أسئلة </w:t>
      </w:r>
      <w:r>
        <w:rPr>
          <w:rFonts w:asciiTheme="minorHAnsi" w:eastAsiaTheme="minorHAnsi" w:hAnsiTheme="minorHAnsi" w:cstheme="minorBidi" w:hint="cs"/>
          <w:b/>
          <w:bCs/>
          <w:rtl/>
        </w:rPr>
        <w:t>اختبار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>مادة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 xml:space="preserve"> المهارات الحياتية والاسرية للصف الثالث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 xml:space="preserve">المتوسط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>( المنازل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 xml:space="preserve"> ) الفصل الثالث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 xml:space="preserve"> لعام 144</w:t>
      </w:r>
      <w:r w:rsidR="00A92E3C">
        <w:rPr>
          <w:rFonts w:asciiTheme="minorHAnsi" w:eastAsiaTheme="minorHAnsi" w:hAnsiTheme="minorHAnsi" w:cstheme="minorBidi" w:hint="cs"/>
          <w:b/>
          <w:bCs/>
          <w:rtl/>
        </w:rPr>
        <w:t>4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>هـ</w:t>
      </w:r>
    </w:p>
    <w:p w:rsidR="00C55726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اسم </w:t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>الطالبة :</w:t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>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3193"/>
        <w:gridCol w:w="2337"/>
        <w:gridCol w:w="2337"/>
      </w:tblGrid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    الأسئلة 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الدرجة </w:t>
            </w: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الدرجة المستحقة </w:t>
            </w: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لسؤال الأول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(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تحريرى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)   </w:t>
            </w:r>
          </w:p>
        </w:tc>
        <w:tc>
          <w:tcPr>
            <w:tcW w:w="2337" w:type="dxa"/>
          </w:tcPr>
          <w:p w:rsidR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60 درجة</w:t>
            </w:r>
          </w:p>
          <w:p w:rsidR="00473450" w:rsidRPr="00AE008B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:rsidR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مهمات الادائية           </w:t>
            </w:r>
          </w:p>
        </w:tc>
        <w:tc>
          <w:tcPr>
            <w:tcW w:w="2337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40 درجة</w:t>
            </w:r>
          </w:p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لمجموع                   </w:t>
            </w:r>
          </w:p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100درجة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</w:tbl>
    <w:p w:rsidR="00C55726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:rsidR="00C55726" w:rsidRPr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اجيبي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عما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يلى :</w:t>
      </w:r>
    </w:p>
    <w:p w:rsidR="00C55726" w:rsidRPr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السؤال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الأول  :</w:t>
      </w:r>
    </w:p>
    <w:p w:rsidR="00831704" w:rsidRPr="00473450" w:rsidP="00831704">
      <w:pPr>
        <w:numPr>
          <w:ilvl w:val="0"/>
          <w:numId w:val="2"/>
        </w:numPr>
        <w:spacing w:after="160" w:line="259" w:lineRule="auto"/>
        <w:ind w:left="1275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عللي لما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يأتي :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</w:t>
      </w:r>
      <w:r w:rsidR="0001579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يعد التسمم الدوائي حالة مرضية تحتاج إلى تدخل طبي </w:t>
      </w:r>
      <w:r w:rsidR="0001579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طارئ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تمنح أعمال الاحسان والتطوع الانسان 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سعادة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</w:p>
    <w:p w:rsidR="00473450" w:rsidRPr="00473450" w:rsidP="003B0D3E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 ـــــــــــــــــــــــــــــــــــــــــــــ ـــــــــــــــــــــــــــــــــــــــــــ</w:t>
      </w:r>
    </w:p>
    <w:p w:rsidR="00473450" w:rsidP="007359F7">
      <w:pPr>
        <w:numPr>
          <w:ilvl w:val="0"/>
          <w:numId w:val="2"/>
        </w:numPr>
        <w:spacing w:after="160" w:line="259" w:lineRule="auto"/>
        <w:ind w:left="1275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اختاري الإجابة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الصحيحة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7359F7" w:rsidP="007359F7">
      <w:pPr>
        <w:numPr>
          <w:ilvl w:val="0"/>
          <w:numId w:val="3"/>
        </w:numPr>
        <w:spacing w:after="160" w:line="259" w:lineRule="auto"/>
        <w:ind w:left="1635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أقسام التسمم حسب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المسبب :</w:t>
      </w:r>
    </w:p>
    <w:p w:rsid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*التسمم </w:t>
      </w:r>
      <w:r w:rsidRP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بالادوية</w:t>
      </w:r>
      <w:r w:rsidRP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*التسمم الكيميائي       *التسمم الغذائي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*جميع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ماسبق</w:t>
      </w:r>
    </w:p>
    <w:p w:rsid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2) أعراض التسمم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الدوائي :</w:t>
      </w:r>
    </w:p>
    <w:p w:rsid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*الشعور بالغثيان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والقئ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*تناول الادوية دون استشارة الطبيب   *ربط الادخار بالواقعية</w:t>
      </w:r>
    </w:p>
    <w:p w:rsid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3) العادات الغذائية الجيدة في تناول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الطعام :</w:t>
      </w:r>
    </w:p>
    <w:p w:rsid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*تناول الطعام بسرعة   *تناول الغذاء المتوازن   *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الشعور بالجوع خلال اليوم</w:t>
      </w:r>
    </w:p>
    <w:p w:rsidR="003B0D3E" w:rsidRP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8B04FB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leftMargin">
                  <wp:posOffset>921873</wp:posOffset>
                </wp:positionH>
                <wp:positionV relativeFrom="paragraph">
                  <wp:posOffset>236610</wp:posOffset>
                </wp:positionV>
                <wp:extent cx="612475" cy="283786"/>
                <wp:effectExtent l="19050" t="19050" r="16510" b="4064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475" cy="2837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50" type="#_x0000_t66" style="width:48.23pt;height:22.35pt;margin-top:18.63pt;margin-left:72.59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10464" adj="5004" fillcolor="#4472c4" stroked="t" strokecolor="#2f528f" strokeweight="1pt"/>
            </w:pict>
          </mc:Fallback>
        </mc:AlternateContent>
      </w:r>
    </w:p>
    <w:p w:rsidR="00E743BB" w:rsidP="00E743B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ضعي في الجدول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مايناسبه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473450" w:rsidRPr="0047345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( تناول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الشاي والقهوة باعتدال ، الصداع النصفي ، إهمال شرب الماء ، التوتر والقلق ، شرب الحليب والالبان يوميا ، تناول مشروبات الطاقة ، هشاشة العظام )</w:t>
      </w:r>
    </w:p>
    <w:tbl>
      <w:tblPr>
        <w:tblStyle w:val="TableGrid"/>
        <w:bidiVisual/>
        <w:tblW w:w="0" w:type="auto"/>
        <w:tblInd w:w="215" w:type="dxa"/>
        <w:tblLook w:val="04A0"/>
      </w:tblPr>
      <w:tblGrid>
        <w:gridCol w:w="2552"/>
        <w:gridCol w:w="2694"/>
        <w:gridCol w:w="2835"/>
      </w:tblGrid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العادات الغذائية الجيدة في تناول المشروبات</w:t>
            </w: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العادات الغذائية السيئة في تناول المشروبات  </w:t>
            </w:r>
          </w:p>
        </w:tc>
        <w:tc>
          <w:tcPr>
            <w:tcW w:w="2835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أضرار المشروبات الغازية ومشروبات الطاقة </w:t>
            </w: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F0B97" w:rsidRPr="00473450" w:rsidP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  ـــــــــــــــــــــــــــــــــــــــــــــــــــــــــــــــــــ</w:t>
      </w:r>
    </w:p>
    <w:p w:rsidR="00473450" w:rsidRPr="0047345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د) ضعي رقم المصطلح أمام المفهوم المناسب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له </w:t>
      </w:r>
      <w:r w:rsidRPr="00473450" w:rsidR="005F0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Pr="00473450" w:rsidR="005F0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493" w:type="dxa"/>
        <w:tblLook w:val="04A0"/>
      </w:tblPr>
      <w:tblGrid>
        <w:gridCol w:w="429"/>
        <w:gridCol w:w="2123"/>
        <w:gridCol w:w="567"/>
        <w:gridCol w:w="5670"/>
      </w:tblGrid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1ـ</w:t>
            </w:r>
          </w:p>
        </w:tc>
        <w:tc>
          <w:tcPr>
            <w:tcW w:w="2123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  <w:p w:rsidR="005808D0" w:rsidRPr="0047345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الروح المعنوية     </w:t>
            </w:r>
          </w:p>
        </w:tc>
        <w:tc>
          <w:tcPr>
            <w:tcW w:w="567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وحدة قياس كمية الطاقة في الطعام ويتم توضيح كمية الطاقة في الأغذية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5808D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2ـ </w:t>
            </w:r>
          </w:p>
        </w:tc>
        <w:tc>
          <w:tcPr>
            <w:tcW w:w="2123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الدواء</w:t>
            </w: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مادة كيميائية تساعد في علاج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أومنع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أوتخفيف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أوتشخيص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أعراض الامراض التي تصيب الانسان </w:t>
            </w:r>
          </w:p>
        </w:tc>
      </w:tr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3ـ </w:t>
            </w:r>
          </w:p>
        </w:tc>
        <w:tc>
          <w:tcPr>
            <w:tcW w:w="2123" w:type="dxa"/>
          </w:tcPr>
          <w:p w:rsidR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الذكاء العاطفي </w:t>
            </w:r>
          </w:p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محصلة المشاعر والاتجاهات والعواطف التي تحكم تصرفات الافراد </w:t>
            </w:r>
          </w:p>
        </w:tc>
      </w:tr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4ـ </w:t>
            </w:r>
          </w:p>
        </w:tc>
        <w:tc>
          <w:tcPr>
            <w:tcW w:w="2123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الادخار</w:t>
            </w: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توافق نفسي يهدف إلى تماسك الشخصية وتقبل الفرد لذاته وتقبل الاخرين له بحيث يمنح الشخص شعورا بالسعادة </w:t>
            </w:r>
          </w:p>
        </w:tc>
      </w:tr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5ـ</w:t>
            </w:r>
          </w:p>
        </w:tc>
        <w:tc>
          <w:tcPr>
            <w:tcW w:w="2123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السعرات الحرارية</w:t>
            </w: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انقطاع جزء من الدخل وحفظه دون استهلاكه </w:t>
            </w:r>
          </w:p>
          <w:p w:rsidR="00A92E3C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A92E3C">
        <w:tblPrEx>
          <w:tblW w:w="0" w:type="auto"/>
          <w:tblInd w:w="-493" w:type="dxa"/>
          <w:tblLook w:val="04A0"/>
        </w:tblPrEx>
        <w:tc>
          <w:tcPr>
            <w:tcW w:w="429" w:type="dxa"/>
          </w:tcPr>
          <w:p w:rsidR="00A92E3C" w:rsidP="00D15243">
            <w:pP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A92E3C" w:rsidP="00D15243">
            <w:pP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A92E3C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A92E3C" w:rsidP="00D15243">
            <w:pP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قدرة الانسان على فهم مشاعره وانفعالاته ومشاعر وانفعالات الاخرين</w:t>
            </w:r>
          </w:p>
        </w:tc>
      </w:tr>
    </w:tbl>
    <w:p w:rsidR="005F0B97" w:rsidRPr="0047345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8B04FB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هـ)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عددى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أثنين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ممايلي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F55D3A" w:rsidRPr="0047345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1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)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مجالات مهارات الذكاء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العاطفي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4066D5" w:rsidRPr="00473450" w:rsidP="00393AB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.....................</w:t>
      </w:r>
      <w:r w:rsidRPr="00473450" w:rsidR="00AE008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......................................</w:t>
      </w:r>
    </w:p>
    <w:p w:rsidR="004066D5" w:rsidRPr="00473450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)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أعراض التسمم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الدوائي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4066D5" w:rsidRPr="0047345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1ـ........................</w:t>
      </w:r>
      <w:r w:rsidRPr="00473450" w:rsidR="00AE008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2ـ ........................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</w:t>
      </w:r>
    </w:p>
    <w:p w:rsidR="007D7B6E" w:rsidRPr="00473450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)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أنشطة التجارة الرقمية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6F4B41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1ـ ..........................</w:t>
      </w:r>
      <w:r w:rsidRPr="00473450" w:rsidR="00AE008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2ـ ........................</w:t>
      </w:r>
      <w:r w:rsidR="00E743B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</w:t>
      </w:r>
    </w:p>
    <w:p w:rsidR="00E743BB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4)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طرق دخول المواد السامة إلى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الجسم :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7359F7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..........................                     2ـ ..............................</w:t>
      </w:r>
    </w:p>
    <w:p w:rsidR="00C315D3" w:rsidRPr="0047345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-432386</wp:posOffset>
                </wp:positionH>
                <wp:positionV relativeFrom="paragraph">
                  <wp:posOffset>385591</wp:posOffset>
                </wp:positionV>
                <wp:extent cx="554044" cy="230961"/>
                <wp:effectExtent l="19050" t="19050" r="17780" b="36195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54044" cy="2309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51" type="#_x0000_t66" style="width:43.63pt;height:18.19pt;margin-top:30.36pt;margin-left:-34.05pt;flip:y;mso-height-percent:0;mso-height-relative:margin;mso-width-percent:0;mso-width-relative:margin;mso-wrap-distance-bottom:0;mso-wrap-distance-left:9pt;mso-wrap-distance-right:9pt;mso-wrap-distance-top:0;position:absolute;v-text-anchor:middle;z-index:251712512" adj="4502" fillcolor="#4472c4" stroked="t" strokecolor="#2f528f" strokeweight="1pt"/>
            </w:pict>
          </mc:Fallback>
        </mc:AlternateContent>
      </w:r>
    </w:p>
    <w:p w:rsidR="004066D5" w:rsidRPr="00473450" w:rsidP="004066D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93ABD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ز)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ضعي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علامة ( </w:t>
      </w:r>
      <w:r w:rsidR="00C315D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أمام العبارة الصحية وعلامة (   ) أمام العبارة الخاطئة : </w:t>
      </w:r>
    </w:p>
    <w:p w:rsidR="00C315D3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</w:t>
      </w:r>
      <w:r w:rsidR="00E118B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من خصائص الشخصية المتمتعة بالصحة النفسية الشعور بالسعادة مع الاخرين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)</w:t>
      </w:r>
    </w:p>
    <w:p w:rsidR="00C11DFB" w:rsidP="00C11DF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2ـ</w:t>
      </w:r>
      <w:r w:rsidR="0001579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من أسباب التسمم الدوائي تناول جرعات قليلة من الادوية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)</w:t>
      </w:r>
    </w:p>
    <w:p w:rsidR="00015792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3ـ من المناسبات الاجتماع</w:t>
      </w:r>
      <w:bookmarkStart w:id="2" w:name="_GoBack"/>
      <w:bookmarkEnd w:id="2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ية مناسبة اليوم الوطني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)</w:t>
      </w:r>
    </w:p>
    <w:p w:rsidR="00015792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4ـ من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التاثيرات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الإيجابية للتجارة الرقمية توفير الجهد والوقت على المستهلك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)</w:t>
      </w:r>
    </w:p>
    <w:p w:rsidR="00015792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5ـ عدم التوازن في الأطعمة يؤدي إلي نقص احتياج الجسم من الفيتامينات والمعادن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)</w:t>
      </w:r>
    </w:p>
    <w:p w:rsidR="00473450" w:rsidRPr="00C11DFB" w:rsidP="009C537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 ـــــــــــــــــــــــــــــــــــ ـــــــــــــــــــــــــــ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ــــــــــــــــــــــــ</w:t>
      </w:r>
    </w:p>
    <w:p w:rsid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انتهت الأسئلة وبالله التوفيق </w:t>
      </w: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   </w:t>
      </w:r>
      <w:r w:rsidRPr="00473450" w:rsid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</w:t>
      </w: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معلمة المادة : أمل عبد العزيز العبيكي </w:t>
      </w: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sectPr w:rsidSect="00812AA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343D5A"/>
    <w:multiLevelType w:val="hybridMultilevel"/>
    <w:tmpl w:val="4484CDC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B4EC4"/>
    <w:multiLevelType w:val="hybridMultilevel"/>
    <w:tmpl w:val="59C8AAF6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5" w:hanging="360"/>
      </w:pPr>
    </w:lvl>
    <w:lvl w:ilvl="2" w:tentative="1">
      <w:start w:val="1"/>
      <w:numFmt w:val="lowerRoman"/>
      <w:lvlText w:val="%3."/>
      <w:lvlJc w:val="right"/>
      <w:pPr>
        <w:ind w:left="3075" w:hanging="180"/>
      </w:pPr>
    </w:lvl>
    <w:lvl w:ilvl="3" w:tentative="1">
      <w:start w:val="1"/>
      <w:numFmt w:val="decimal"/>
      <w:lvlText w:val="%4."/>
      <w:lvlJc w:val="left"/>
      <w:pPr>
        <w:ind w:left="3795" w:hanging="360"/>
      </w:pPr>
    </w:lvl>
    <w:lvl w:ilvl="4" w:tentative="1">
      <w:start w:val="1"/>
      <w:numFmt w:val="lowerLetter"/>
      <w:lvlText w:val="%5."/>
      <w:lvlJc w:val="left"/>
      <w:pPr>
        <w:ind w:left="4515" w:hanging="360"/>
      </w:pPr>
    </w:lvl>
    <w:lvl w:ilvl="5" w:tentative="1">
      <w:start w:val="1"/>
      <w:numFmt w:val="lowerRoman"/>
      <w:lvlText w:val="%6."/>
      <w:lvlJc w:val="right"/>
      <w:pPr>
        <w:ind w:left="5235" w:hanging="180"/>
      </w:pPr>
    </w:lvl>
    <w:lvl w:ilvl="6" w:tentative="1">
      <w:start w:val="1"/>
      <w:numFmt w:val="decimal"/>
      <w:lvlText w:val="%7."/>
      <w:lvlJc w:val="left"/>
      <w:pPr>
        <w:ind w:left="5955" w:hanging="360"/>
      </w:pPr>
    </w:lvl>
    <w:lvl w:ilvl="7" w:tentative="1">
      <w:start w:val="1"/>
      <w:numFmt w:val="lowerLetter"/>
      <w:lvlText w:val="%8."/>
      <w:lvlJc w:val="left"/>
      <w:pPr>
        <w:ind w:left="6675" w:hanging="360"/>
      </w:pPr>
    </w:lvl>
    <w:lvl w:ilvl="8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6A5E55DA"/>
    <w:multiLevelType w:val="hybridMultilevel"/>
    <w:tmpl w:val="5484BC9A"/>
    <w:lvl w:ilvl="0">
      <w:start w:val="1"/>
      <w:numFmt w:val="arabicAlpha"/>
      <w:lvlText w:val="%1)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139105850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AB"/>
    <w:rsid w:val="00015792"/>
    <w:rsid w:val="00054E55"/>
    <w:rsid w:val="0013415F"/>
    <w:rsid w:val="001668E9"/>
    <w:rsid w:val="001846E6"/>
    <w:rsid w:val="001922C0"/>
    <w:rsid w:val="001A291E"/>
    <w:rsid w:val="002354AE"/>
    <w:rsid w:val="002A3E50"/>
    <w:rsid w:val="002C6AF4"/>
    <w:rsid w:val="00312D81"/>
    <w:rsid w:val="00393ABD"/>
    <w:rsid w:val="003B0D3E"/>
    <w:rsid w:val="004066D5"/>
    <w:rsid w:val="00473450"/>
    <w:rsid w:val="005808D0"/>
    <w:rsid w:val="005F0B97"/>
    <w:rsid w:val="006F4B41"/>
    <w:rsid w:val="00724997"/>
    <w:rsid w:val="007359F7"/>
    <w:rsid w:val="007409DF"/>
    <w:rsid w:val="007D7B6E"/>
    <w:rsid w:val="00812AA0"/>
    <w:rsid w:val="00831704"/>
    <w:rsid w:val="00875184"/>
    <w:rsid w:val="008B04FB"/>
    <w:rsid w:val="00924039"/>
    <w:rsid w:val="00990E64"/>
    <w:rsid w:val="009B37CC"/>
    <w:rsid w:val="009C537C"/>
    <w:rsid w:val="00A0109D"/>
    <w:rsid w:val="00A92E3C"/>
    <w:rsid w:val="00AA5B1D"/>
    <w:rsid w:val="00AE008B"/>
    <w:rsid w:val="00B24629"/>
    <w:rsid w:val="00BB2FC8"/>
    <w:rsid w:val="00BF2D1C"/>
    <w:rsid w:val="00C11DFB"/>
    <w:rsid w:val="00C315D3"/>
    <w:rsid w:val="00C55726"/>
    <w:rsid w:val="00D15243"/>
    <w:rsid w:val="00D74D3E"/>
    <w:rsid w:val="00E118B7"/>
    <w:rsid w:val="00E743BB"/>
    <w:rsid w:val="00E9731B"/>
    <w:rsid w:val="00EF7CAB"/>
    <w:rsid w:val="00F55D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4B231"/>
  <w15:chartTrackingRefBased/>
  <w15:docId w15:val="{35140B66-FEC9-414D-89D4-BDE6A28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CA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Footer"/>
    <w:link w:val="Char"/>
    <w:rsid w:val="00EF7CA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F7CAB"/>
    <w:pPr>
      <w:ind w:left="720"/>
    </w:pPr>
  </w:style>
  <w:style w:type="character" w:customStyle="1" w:styleId="Char">
    <w:name w:val="تذييل الصفحة Char"/>
    <w:link w:val="a3"/>
    <w:rsid w:val="00EF7C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1"/>
    <w:uiPriority w:val="99"/>
    <w:semiHidden/>
    <w:unhideWhenUsed/>
    <w:rsid w:val="00EF7CAB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basedOn w:val="DefaultParagraphFont"/>
    <w:link w:val="Footer"/>
    <w:uiPriority w:val="99"/>
    <w:semiHidden/>
    <w:rsid w:val="00EF7C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7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noogoom _2000</cp:lastModifiedBy>
  <cp:revision>2</cp:revision>
  <dcterms:created xsi:type="dcterms:W3CDTF">2023-05-15T10:26:00Z</dcterms:created>
  <dcterms:modified xsi:type="dcterms:W3CDTF">2023-05-15T10:26:00Z</dcterms:modified>
</cp:coreProperties>
</file>