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AE1C" w14:textId="77777777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bookmarkStart w:id="0" w:name="_Hlk81652964"/>
      <w:r w:rsidRPr="00CE4EFE">
        <w:rPr>
          <w:rFonts w:ascii="Sakkal Majalla" w:hAnsi="Sakkal Majalla" w:cs="Sakkal Majalla"/>
          <w:b/>
          <w:bCs/>
          <w:sz w:val="44"/>
          <w:szCs w:val="44"/>
          <w:rtl/>
        </w:rPr>
        <w:t>توزيع مقررات مواد الدراسات الإسلامية</w:t>
      </w:r>
    </w:p>
    <w:p w14:paraId="4A2A3D84" w14:textId="34EDDBE4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FC58A5" w:rsidRPr="00DF72F8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 </w:t>
      </w:r>
      <w:r w:rsidRPr="00CE4EFE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5186C685" w14:textId="77777777" w:rsidR="00CE4EFE" w:rsidRPr="00CE4EFE" w:rsidRDefault="00CE4EFE" w:rsidP="00CE4EF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E4EFE" w:rsidRPr="00CE4EFE" w14:paraId="38079765" w14:textId="77777777" w:rsidTr="005D2422">
        <w:trPr>
          <w:jc w:val="center"/>
        </w:trPr>
        <w:tc>
          <w:tcPr>
            <w:tcW w:w="1342" w:type="dxa"/>
            <w:vAlign w:val="center"/>
          </w:tcPr>
          <w:p w14:paraId="3A7AC6CA" w14:textId="77777777" w:rsidR="00CE4EFE" w:rsidRPr="00CE4EFE" w:rsidRDefault="00CE4EFE" w:rsidP="005D2422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47E146" wp14:editId="5E99FD44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1329117F" w14:textId="77777777" w:rsidR="00CE4EFE" w:rsidRPr="00CE4EFE" w:rsidRDefault="00CE4EFE" w:rsidP="005D2422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495F471" wp14:editId="20612D74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6843D" w14:textId="2B023F87" w:rsidR="00CE4EFE" w:rsidRPr="00C05813" w:rsidRDefault="00CE4EFE" w:rsidP="00CE4EF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E51029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946E0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</w:t>
                                  </w:r>
                                  <w:r w:rsidR="0070106F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(إدارة أعمال)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95F471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" fillcolor="#0da9a6 [3207]" stroked="f" strokeweight="1pt">
                      <v:stroke joinstyle="miter"/>
                      <v:textbox inset="0,0,0,0">
                        <w:txbxContent>
                          <w:p w14:paraId="1C56843D" w14:textId="2B023F87" w:rsidR="00CE4EFE" w:rsidRPr="00C05813" w:rsidRDefault="00CE4EFE" w:rsidP="00CE4EF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E51029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946E0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</w:t>
                            </w:r>
                            <w:r w:rsidR="0070106F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(إدارة أعمال)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2990EE02" w14:textId="77777777" w:rsidR="00CE4EFE" w:rsidRPr="00CE4EFE" w:rsidRDefault="00CE4EFE" w:rsidP="005D2422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605AB4" wp14:editId="0A8457C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1E2AA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DBFB04E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2D7CA1F3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8E97C99" w14:textId="50F2D0AC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05E0014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  <w:bookmarkStart w:id="1" w:name="_Hlk81653699"/>
    </w:p>
    <w:p w14:paraId="670A2790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354A01B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f2"/>
        <w:bidiVisual/>
        <w:tblW w:w="10507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DF72F8" w:rsidRPr="00FC58A5" w14:paraId="101B18D0" w14:textId="6345168D" w:rsidTr="00DF72F8">
        <w:trPr>
          <w:jc w:val="center"/>
        </w:trPr>
        <w:tc>
          <w:tcPr>
            <w:tcW w:w="586" w:type="dxa"/>
            <w:vMerge w:val="restart"/>
            <w:shd w:val="clear" w:color="auto" w:fill="07A869" w:themeFill="accent6"/>
            <w:textDirection w:val="btLr"/>
            <w:vAlign w:val="center"/>
          </w:tcPr>
          <w:p w14:paraId="508EF29D" w14:textId="6D8CBF00" w:rsidR="00F95F87" w:rsidRPr="00FC58A5" w:rsidRDefault="00F95F87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07A869" w:themeFill="accent6"/>
            <w:vAlign w:val="center"/>
          </w:tcPr>
          <w:p w14:paraId="384879FB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07A869" w:themeFill="accent6"/>
          </w:tcPr>
          <w:p w14:paraId="7488057E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7A869" w:themeFill="accent6"/>
          </w:tcPr>
          <w:p w14:paraId="2147B573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7A869" w:themeFill="accent6"/>
          </w:tcPr>
          <w:p w14:paraId="5708CE39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07A869" w:themeFill="accent6"/>
          </w:tcPr>
          <w:p w14:paraId="07DC4B8F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2" w:type="dxa"/>
            <w:vMerge w:val="restart"/>
            <w:shd w:val="clear" w:color="auto" w:fill="BEFCE4" w:themeFill="accent6" w:themeFillTint="33"/>
            <w:textDirection w:val="btLr"/>
            <w:vAlign w:val="center"/>
          </w:tcPr>
          <w:p w14:paraId="294B612D" w14:textId="3C305FCD" w:rsidR="00F95F87" w:rsidRPr="00FC58A5" w:rsidRDefault="00F95F87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7A869" w:themeFill="accent6"/>
          </w:tcPr>
          <w:p w14:paraId="4946DE5D" w14:textId="4A48F45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7A869" w:themeFill="accent6"/>
          </w:tcPr>
          <w:p w14:paraId="3ECD67C2" w14:textId="08497F1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7A869" w:themeFill="accent6"/>
          </w:tcPr>
          <w:p w14:paraId="69124C60" w14:textId="4AE5DE81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7A869" w:themeFill="accent6"/>
          </w:tcPr>
          <w:p w14:paraId="7E08E2FA" w14:textId="623BCCFE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7A869" w:themeFill="accent6"/>
          </w:tcPr>
          <w:p w14:paraId="35F88470" w14:textId="076DC61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7A869" w:themeFill="accent6"/>
          </w:tcPr>
          <w:p w14:paraId="19FD7AA8" w14:textId="7E58BF08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7A869" w:themeFill="accent6"/>
          </w:tcPr>
          <w:p w14:paraId="2C573AD3" w14:textId="332FF1C3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07A869" w:themeFill="accent6"/>
          </w:tcPr>
          <w:p w14:paraId="2978888C" w14:textId="5055AF5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7A869" w:themeFill="accent6"/>
          </w:tcPr>
          <w:p w14:paraId="6C7F1216" w14:textId="478FABF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F95F87" w:rsidRPr="00FC58A5" w14:paraId="4EF3CC5D" w14:textId="61E5C14A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A938EA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1063E50" w14:textId="64CA469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7917C25" w14:textId="215C30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29/8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35485A9" w14:textId="4898DE3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C9885A7" w14:textId="3D3B958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124C28AB" w14:textId="7FA822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9BD96D9" w14:textId="5E7312E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950CB37" w14:textId="31AEB20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B90C24A" w14:textId="5ECBBE7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B7A6B66" w14:textId="410D6D1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276EBB6" w14:textId="7977171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3DA625" w14:textId="49B9098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31BAB2F" w14:textId="6A7F387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78330CD" w14:textId="57EA7EC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63511EB" w14:textId="75A7129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3/12</w:t>
            </w:r>
          </w:p>
        </w:tc>
      </w:tr>
      <w:tr w:rsidR="00F95F87" w:rsidRPr="00FC58A5" w14:paraId="4B07366E" w14:textId="7CFD3CA2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9F3E5D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57FF1652" w14:textId="3F02B6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008230D" w14:textId="68B7DEE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3358CB5" w14:textId="2B910A1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863AD48" w14:textId="31E4F8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62FB7F78" w14:textId="2513B7B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05912C7" w14:textId="17B4FE7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43237B4" w14:textId="15EFF78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58FE54E" w14:textId="49571E5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C5CD746" w14:textId="3B20251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0BB6EAD" w14:textId="68BD45A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19198F2" w14:textId="5AAE77D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A55B4D" w14:textId="2DA689E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7AC60B8" w14:textId="5A0E857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0C1202" w14:textId="2580822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4/12</w:t>
            </w:r>
          </w:p>
        </w:tc>
      </w:tr>
      <w:tr w:rsidR="00F95F87" w:rsidRPr="00FC58A5" w14:paraId="01E39ADA" w14:textId="5C1B93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6EBFEDA7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3EBCD7CE" w14:textId="660E9DC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24/8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DAFC789" w14:textId="70EE7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B86BA79" w14:textId="763C093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AAC766B" w14:textId="381A21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5547C521" w14:textId="0CDF938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475A153" w14:textId="159292F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FBAAB1F" w14:textId="31F7D91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743800E" w14:textId="2E33EF8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39470FA" w14:textId="5B3AB8B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0BF0322" w14:textId="4025634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AE800CC" w14:textId="7237AAF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1737CF5" w14:textId="6904E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68D9D99" w14:textId="7A22F2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27/11</w:t>
            </w:r>
          </w:p>
        </w:tc>
        <w:tc>
          <w:tcPr>
            <w:tcW w:w="627" w:type="dxa"/>
            <w:vMerge w:val="restart"/>
            <w:shd w:val="clear" w:color="auto" w:fill="FFFFFF" w:themeFill="background1"/>
          </w:tcPr>
          <w:p w14:paraId="28FBEE4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6AFB0235" w14:textId="63F091EC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13B84D61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088F5765" w14:textId="59C70C8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188279" w14:textId="084E01E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D52526C" w14:textId="783A510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2A30B375" w14:textId="5D72817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9614827" w14:textId="1A69704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AE4FD68" w14:textId="331DCE8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DA407D" w14:textId="0C5072D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E90714" w14:textId="19782A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EC153EB" w14:textId="76CE3A5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BD4D6A" w14:textId="755F0F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E4FBCB1" w14:textId="5CA6093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4069C54" w14:textId="7D14991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CA82E0A" w14:textId="29C3FB5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1F1B082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5EBFD3FF" w14:textId="6B150F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3A909D8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8FC31C9" w14:textId="44390E0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0ED717" w14:textId="33ABF65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A5E7CED" w14:textId="70446A6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5EB5568" w14:textId="0CDE27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038514C" w14:textId="40052A5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ABF5BB" w14:textId="1987CF2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AFED887" w14:textId="05537FE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16/10</w:t>
            </w:r>
          </w:p>
        </w:tc>
        <w:tc>
          <w:tcPr>
            <w:tcW w:w="627" w:type="dxa"/>
            <w:shd w:val="clear" w:color="auto" w:fill="BEFCE4" w:themeFill="accent6" w:themeFillTint="33"/>
            <w:vAlign w:val="bottom"/>
          </w:tcPr>
          <w:p w14:paraId="1DC5ABD4" w14:textId="31FF01D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35DB65D" w14:textId="60A2372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29D929" w14:textId="5ADD11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97CEFC2" w14:textId="68BB594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06B4AD" w14:textId="1A4270F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14E2A76" w14:textId="5E8EDA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2206055C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034C378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4"/>
          <w:szCs w:val="14"/>
          <w:rtl/>
        </w:rPr>
      </w:pPr>
    </w:p>
    <w:p w14:paraId="033B804E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2"/>
          <w:szCs w:val="2"/>
          <w:rtl/>
        </w:rPr>
      </w:pPr>
    </w:p>
    <w:p w14:paraId="1CB5DC2C" w14:textId="77777777" w:rsidR="00DE6507" w:rsidRPr="00CE4EFE" w:rsidRDefault="00DE6507" w:rsidP="00DE6507">
      <w:pPr>
        <w:rPr>
          <w:rFonts w:ascii="Sakkal Majalla" w:hAnsi="Sakkal Majalla" w:cs="Sakkal Majalla"/>
          <w:rtl/>
        </w:rPr>
      </w:pPr>
    </w:p>
    <w:p w14:paraId="77ED1BF6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p w14:paraId="3C02276A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E4EFE" w14:paraId="5751BB70" w14:textId="77777777" w:rsidTr="00A87762">
        <w:tc>
          <w:tcPr>
            <w:tcW w:w="1788" w:type="dxa"/>
            <w:vAlign w:val="center"/>
          </w:tcPr>
          <w:p w14:paraId="6A025E6F" w14:textId="77777777" w:rsidR="00E27233" w:rsidRPr="00C05813" w:rsidRDefault="00E27233" w:rsidP="00E27233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ــــداد وتـصم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ـــــم</w:t>
            </w:r>
          </w:p>
          <w:p w14:paraId="07CC4FCE" w14:textId="77EDB544" w:rsidR="00123E50" w:rsidRPr="00CE4EFE" w:rsidRDefault="00E27233" w:rsidP="00E27233">
            <w:pPr>
              <w:jc w:val="right"/>
              <w:rPr>
                <w:rFonts w:ascii="Sakkal Majalla" w:hAnsi="Sakkal Majalla" w:cs="Sakkal Majalla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رفاع الروقي</w:t>
            </w:r>
          </w:p>
        </w:tc>
        <w:tc>
          <w:tcPr>
            <w:tcW w:w="908" w:type="dxa"/>
          </w:tcPr>
          <w:p w14:paraId="441E3E88" w14:textId="77777777" w:rsidR="00DE6507" w:rsidRPr="00CE4EFE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 w:rsidRPr="00CE4EFE">
              <w:rPr>
                <w:rFonts w:ascii="Sakkal Majalla" w:hAnsi="Sakkal Majalla" w:cs="Sakkal Majalla"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E4EFE" w:rsidRDefault="005652BB">
      <w:pPr>
        <w:rPr>
          <w:rFonts w:ascii="Sakkal Majalla" w:hAnsi="Sakkal Majalla" w:cs="Sakkal Majalla"/>
          <w:rtl/>
        </w:rPr>
        <w:sectPr w:rsidR="005652BB" w:rsidRPr="00CE4EFE" w:rsidSect="00E45041">
          <w:headerReference w:type="default" r:id="rId11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E0218B" w:rsidRPr="00C05813" w14:paraId="596ECD29" w14:textId="77777777" w:rsidTr="00D26FBB">
        <w:trPr>
          <w:jc w:val="center"/>
        </w:trPr>
        <w:tc>
          <w:tcPr>
            <w:tcW w:w="1885" w:type="pct"/>
            <w:vAlign w:val="center"/>
          </w:tcPr>
          <w:p w14:paraId="24F0FF7F" w14:textId="6B375C5A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bookmarkStart w:id="2" w:name="_Hlk160299055"/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DF72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4C86844D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5F8E5DA8" w14:textId="299E8A64" w:rsidR="00E0218B" w:rsidRPr="00C05813" w:rsidRDefault="00E51029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تفسير1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73ABCE25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211052A9" w14:textId="2CB466B1" w:rsidR="00E0218B" w:rsidRPr="00C05813" w:rsidRDefault="00E51029" w:rsidP="007010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946E02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  <w:r w:rsidR="0070106F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(أعمال)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0A3FE28F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F2F0E7" w:themeFill="accent5" w:themeFillTint="33"/>
            <w:vAlign w:val="center"/>
          </w:tcPr>
          <w:p w14:paraId="4FE32E29" w14:textId="3C5869AA" w:rsidR="00E0218B" w:rsidRPr="00C05813" w:rsidRDefault="00946E02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14:paraId="792AAFA4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312"/>
        <w:gridCol w:w="644"/>
        <w:gridCol w:w="9"/>
        <w:gridCol w:w="2716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946E02" w:rsidRPr="00C05813" w14:paraId="7C0521DB" w14:textId="77777777" w:rsidTr="00E51029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5A12F5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149A9" w14:textId="26DA78F9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D93AF64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6B4B068" wp14:editId="5CE04A90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5BC3E6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B21223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76EAF12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3996CC7" wp14:editId="4FEEC870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C3EFDA9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96181B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427AA3D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8C48BB" wp14:editId="1ECEF1D2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0BAA53F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625FD7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003A1FC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41FCE7F" wp14:editId="5341A35F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66A0316" w14:textId="77777777" w:rsidR="00E0218B" w:rsidRPr="00C05813" w:rsidRDefault="00E0218B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E51029" w:rsidRPr="00C05813" w14:paraId="46DF1B34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0B79B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C0A8A0" w14:textId="265FB69C" w:rsidR="00E51029" w:rsidRPr="00D96A9B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611CA94" w14:textId="4D3E2359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58269" w14:textId="68B57B43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الأنعام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B8A62D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BCBD062" w14:textId="11B40096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0616BF" w14:textId="24C05B4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الأنعام الآية (151)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A35A61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CF0F89" w14:textId="2025A09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93BB81" w14:textId="677ABA96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الأنعام (164-165)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8D41AA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1D1610" w14:textId="323E30CE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42EAA" w14:textId="448090C9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الأعراف (٢٨-٣٠)</w:t>
            </w:r>
          </w:p>
        </w:tc>
      </w:tr>
      <w:tr w:rsidR="00E51029" w:rsidRPr="00C05813" w14:paraId="2159568C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2385DC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D33F50" w14:textId="40ED4375" w:rsidR="00E51029" w:rsidRPr="00D96A9B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430933E" w14:textId="7CB88DB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865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8D6753" w14:textId="3ABA8053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C19EAA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3F0AC7C" w14:textId="786606FF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5EAE3" w14:textId="0EA260E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E0D822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ED0901B" w14:textId="785F56A8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352A1C" w14:textId="4CAD388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D46E5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8B5870B" w14:textId="20DC063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0AB89D" w14:textId="4FE88E84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51029" w:rsidRPr="00C05813" w14:paraId="08373C33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5A07D5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B6174" w14:textId="6941AF9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066859" w14:textId="68206CA4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865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DDE392" w14:textId="500797B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الأنعام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00539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85237D" w14:textId="6C1AB4DA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AF4CB4" w14:textId="40E84DF4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الأنعام (152-153)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1E4426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D292677" w14:textId="2E4EB8C2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902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B59A12" w14:textId="5A2E4D58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الأعراف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E45B29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E8A1DB2" w14:textId="3AF26D4D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904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1FB6C" w14:textId="7FAC9CA4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الأعراف (٣١-٣٣)</w:t>
            </w:r>
          </w:p>
        </w:tc>
      </w:tr>
      <w:tr w:rsidR="00E51029" w:rsidRPr="00C05813" w14:paraId="709CD7F8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0D1B76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E35AC7" w14:textId="17FA877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1E671F" w14:textId="4D2DC75C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865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670094" w14:textId="7EDF6132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E1266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C64845B" w14:textId="2383A9BD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3684D4" w14:textId="0250631B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9296E7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3E640" w14:textId="74AEA156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94DFEC" w14:textId="19678BB0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5F1CD4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8E1BE6A" w14:textId="283FA11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52DAB2" w14:textId="2E3F599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51029" w:rsidRPr="00C05813" w14:paraId="523BEB86" w14:textId="77777777" w:rsidTr="00E51029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164838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DD6164" w14:textId="012B452F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0EDF307" w14:textId="453FB89B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101C6" w14:textId="6B91D46B" w:rsidR="00E51029" w:rsidRPr="00DC4F11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الأنعام (68-70)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FDE58B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35BD7EB" w14:textId="3F26F6B0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724B8" w14:textId="39EA26EE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الأنعام (159-163)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87239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2D2C435" w14:textId="7190256C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DF462" w14:textId="45A57D45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الأعراف (٢٦-٢٧)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4FFE3" w14:textId="77777777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E9685A" w14:textId="099F73F1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52A14" w14:textId="1AF448D3" w:rsidR="00E51029" w:rsidRPr="00C05813" w:rsidRDefault="00E51029" w:rsidP="00E5102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الأعراف (٠ ٤-٤٣)</w:t>
            </w:r>
          </w:p>
        </w:tc>
      </w:tr>
    </w:tbl>
    <w:p w14:paraId="5FC75E9A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311"/>
        <w:gridCol w:w="647"/>
        <w:gridCol w:w="2722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946E02" w:rsidRPr="00C05813" w14:paraId="538FD44D" w14:textId="77777777" w:rsidTr="001938BC">
        <w:trPr>
          <w:jc w:val="center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E851B80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7CEA5F" w14:textId="7409DFF5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7A381580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825470F" wp14:editId="6923D23A">
                  <wp:extent cx="248685" cy="248685"/>
                  <wp:effectExtent l="0" t="0" r="8890" b="8890"/>
                  <wp:docPr id="1451465673" name="رسم 145146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49DCB48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8C65B1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59261DA7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E44FBB9" wp14:editId="5779BD53">
                  <wp:extent cx="248685" cy="248685"/>
                  <wp:effectExtent l="0" t="0" r="0" b="0"/>
                  <wp:docPr id="1685670656" name="رسم 168567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64C6E28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5D2AA9E1" w14:textId="1DB8BB28" w:rsidR="00E27233" w:rsidRPr="00E27233" w:rsidRDefault="00E27233" w:rsidP="00E2723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8C4032A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61002D" wp14:editId="4850B52F">
                  <wp:extent cx="248685" cy="248685"/>
                  <wp:effectExtent l="0" t="0" r="0" b="0"/>
                  <wp:docPr id="1129232772" name="رسم 11292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2BA47B6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5DE8B5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0B54E8F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B43A935" wp14:editId="4DBF4DFD">
                  <wp:extent cx="248685" cy="248685"/>
                  <wp:effectExtent l="0" t="0" r="0" b="0"/>
                  <wp:docPr id="83022577" name="رسم 8302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6937F85" w14:textId="77777777" w:rsidR="00E27233" w:rsidRPr="00C05813" w:rsidRDefault="00E27233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1938BC" w:rsidRPr="00C05813" w14:paraId="3067C52D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D076A6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48EA2" w14:textId="39E1A993" w:rsidR="001938BC" w:rsidRPr="00C05813" w:rsidRDefault="001938BC" w:rsidP="00D96A9B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3CFCAD0" w14:textId="496AA29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45293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00900B" w14:textId="3D6D62E4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2CA24" w14:textId="72D6B52F" w:rsidR="001938BC" w:rsidRPr="000540E1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الأنفال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31A03D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DD4A36" w14:textId="29154A3E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74AB72" w14:textId="286FC84D" w:rsidR="001938BC" w:rsidRPr="00C05813" w:rsidRDefault="00E51029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الأنفال (٢٠-25)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E2063D" w14:textId="77777777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A16131F" w14:textId="01C95D74" w:rsidR="001938BC" w:rsidRPr="00C05813" w:rsidRDefault="001938BC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E8789C" w14:textId="011F5A0F" w:rsidR="001938BC" w:rsidRPr="00C05813" w:rsidRDefault="00467F75" w:rsidP="00D96A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يونس (57-60)</w:t>
            </w:r>
          </w:p>
        </w:tc>
      </w:tr>
      <w:tr w:rsidR="001938BC" w:rsidRPr="00C05813" w14:paraId="7AF68B53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04144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8AEC30" w14:textId="21333D41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93EC11" w14:textId="1BC425AC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8D4211E" w14:textId="4D62987F" w:rsidR="001938BC" w:rsidRPr="00C05813" w:rsidRDefault="00E51029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الأعراف (٤٤-٤٦)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0746A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B2F3F53" w14:textId="10FD6D1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9D4351" w14:textId="418F51C0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C776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EEDA9B9" w14:textId="668A00F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94E8FD" w14:textId="3F896B6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BAF006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B970647" w14:textId="6140961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D87B14" w14:textId="2FB0EB2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938BC" w:rsidRPr="00C05813" w14:paraId="3D48B507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4BDFE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DA2271" w14:textId="45C199B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76854B7" w14:textId="4EE5E6C3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86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86E07F" w14:textId="3257CF1A" w:rsidR="001938BC" w:rsidRPr="00C05813" w:rsidRDefault="00E51029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الأعراف (175-179)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5F572E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9A060E4" w14:textId="7127EDC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1FB38" w14:textId="0FB8B878" w:rsidR="001938BC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الأنفال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F7ED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AB2D739" w14:textId="6AA705C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79820" w14:textId="2EACE0FE" w:rsidR="001938BC" w:rsidRPr="00C05813" w:rsidRDefault="00E51029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يونس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C51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1FDB9EF" w14:textId="33B7D48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904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D2DBD8" w14:textId="0DB9F73D" w:rsidR="001938BC" w:rsidRPr="00C05813" w:rsidRDefault="00467F75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7F75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الوحدتان (</w:t>
            </w:r>
            <w:r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3</w:t>
            </w:r>
            <w:r w:rsidRPr="00467F75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4</w:t>
            </w:r>
            <w:r w:rsidRPr="00467F75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)</w:t>
            </w:r>
          </w:p>
        </w:tc>
      </w:tr>
      <w:tr w:rsidR="001938BC" w:rsidRPr="00C05813" w14:paraId="0D0120D6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5592EE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26F94" w14:textId="2F32D6A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AF66AB" w14:textId="64D2B848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028929" w14:textId="6FDA55C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54B7F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228945" w14:textId="69011EB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916A7" w14:textId="5E88EA84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6BE71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624AA40" w14:textId="77FC0BEF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A431BE" w14:textId="4AF7B9D2" w:rsidR="001938BC" w:rsidRPr="00C05813" w:rsidRDefault="00E51029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يونس (1-2)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150D5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AE32E6" w14:textId="3B8E94AD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904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E38F66" w14:textId="6EBB90F5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46E02" w:rsidRPr="00C05813" w14:paraId="2A3BB711" w14:textId="77777777" w:rsidTr="001938BC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5570FA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DC32B7" w14:textId="4C62727B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924EC1" w14:textId="02F47C26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E40567" w14:textId="00767878" w:rsidR="00B6244E" w:rsidRPr="00C05813" w:rsidRDefault="00E51029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7F75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الوحدتان (1-2)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AFF83D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D3225C" w14:textId="00D8DAD6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DA1A56" w14:textId="69DCE43B" w:rsidR="00B6244E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الأنفال (١-٤)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112D6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AC5B0E" w14:textId="35D9B0A3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32E1496" w14:textId="1F01A82B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7233">
              <w:rPr>
                <w:rFonts w:ascii="Sakkal Majalla" w:hAnsi="Sakkal Majalla" w:cs="Sakkal Majalla" w:hint="cs"/>
                <w:b/>
                <w:bCs/>
                <w:rtl/>
              </w:rPr>
              <w:t>إجازة مطولة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87291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007BB" w14:textId="29EBC9BA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256FB9" w14:textId="4B6609AA" w:rsidR="00B6244E" w:rsidRPr="00C05813" w:rsidRDefault="00E51029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الحجر</w:t>
            </w:r>
          </w:p>
        </w:tc>
      </w:tr>
    </w:tbl>
    <w:p w14:paraId="4FEADD1E" w14:textId="77777777" w:rsidR="00E0218B" w:rsidRPr="00C05813" w:rsidRDefault="00E0218B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307"/>
        <w:gridCol w:w="643"/>
        <w:gridCol w:w="2722"/>
        <w:gridCol w:w="305"/>
        <w:gridCol w:w="625"/>
        <w:gridCol w:w="2848"/>
        <w:gridCol w:w="305"/>
        <w:gridCol w:w="625"/>
        <w:gridCol w:w="2832"/>
        <w:gridCol w:w="311"/>
        <w:gridCol w:w="628"/>
        <w:gridCol w:w="1077"/>
        <w:gridCol w:w="607"/>
        <w:gridCol w:w="1177"/>
      </w:tblGrid>
      <w:tr w:rsidR="00BE7B27" w:rsidRPr="00C05813" w14:paraId="1A536C97" w14:textId="77777777" w:rsidTr="001938BC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031AEDB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0DAAB4" w14:textId="77CEA508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605A7622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1FC6CA" wp14:editId="411A1218">
                  <wp:extent cx="248685" cy="248685"/>
                  <wp:effectExtent l="0" t="0" r="8890" b="8890"/>
                  <wp:docPr id="870587862" name="رسم 87058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972EE28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2729BC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E78C36D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034ECFA" wp14:editId="2973E686">
                  <wp:extent cx="248685" cy="248685"/>
                  <wp:effectExtent l="0" t="0" r="0" b="0"/>
                  <wp:docPr id="1300641719" name="رسم 130064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9EDF3E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3C84D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34181FD2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E5F62E4" wp14:editId="0C61B839">
                  <wp:extent cx="248685" cy="248685"/>
                  <wp:effectExtent l="0" t="0" r="0" b="0"/>
                  <wp:docPr id="521783434" name="رسم 5217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C8979B5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0ED3F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0E79CCE" w14:textId="77777777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BE50BB2" wp14:editId="3CFE6CDA">
                  <wp:extent cx="248685" cy="248685"/>
                  <wp:effectExtent l="0" t="0" r="0" b="0"/>
                  <wp:docPr id="2004904995" name="رسم 200490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7A5945A" w14:textId="27AA0CF8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6393044" w14:textId="6C2ADAC1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31719D2" wp14:editId="684662EE">
                  <wp:extent cx="248685" cy="248685"/>
                  <wp:effectExtent l="0" t="0" r="0" b="0"/>
                  <wp:docPr id="1905479134" name="رسم 190547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0774309" w14:textId="5C8D9133" w:rsidR="00BE7B27" w:rsidRPr="00C05813" w:rsidRDefault="00BE7B27" w:rsidP="005D242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13</w:t>
            </w:r>
          </w:p>
        </w:tc>
      </w:tr>
      <w:tr w:rsidR="001938BC" w:rsidRPr="00C05813" w14:paraId="3F37A7EF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7998CD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E7AFF1" w14:textId="4D9E27A1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555E42" w14:textId="69447D2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86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0DDC2B" w14:textId="76194F34" w:rsidR="001938BC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الحجر (٩-١٥)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C467CA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0CE8820" w14:textId="3C58FC1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490200" w14:textId="270C71DA" w:rsidR="001938BC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بسورة النحل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E93B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D4B109" w14:textId="102C93C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887E7" w14:textId="426FE981" w:rsidR="001938BC" w:rsidRPr="00C05813" w:rsidRDefault="00467F75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النحل (٩٤-٩٧)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27666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5A4D37D" w14:textId="6128A578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9878B" w14:textId="2F6FA3A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21E731" w14:textId="269F2D3B" w:rsidR="001938BC" w:rsidRPr="00BE7B27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52313B" w14:textId="68E4ED7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</w:tr>
      <w:tr w:rsidR="001938BC" w:rsidRPr="00C05813" w14:paraId="6E59EC2D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324D45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B3AEB" w14:textId="476331EA" w:rsidR="001938BC" w:rsidRPr="00C05813" w:rsidRDefault="001938BC" w:rsidP="00B6244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09FFD98" w14:textId="111C0070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0A135" w14:textId="60700C7B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C56B2A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AACD5F0" w14:textId="0166043E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8546D" w14:textId="092CEC17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B83DC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2E537B" w14:textId="03AFB6B6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45773E" w14:textId="5B4EEF90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C4C09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FDA5D2" w14:textId="73B9C7AB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136924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B575AC" w14:textId="439705B4" w:rsidR="001938BC" w:rsidRPr="00BE7B27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  <w:tc>
          <w:tcPr>
            <w:tcW w:w="3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F5E1A" w14:textId="4E5940AF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938BC" w:rsidRPr="00C05813" w14:paraId="09F8BEA9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C6674C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58647" w14:textId="437EC376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FAD506C" w14:textId="71387CE6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86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F3182D" w14:textId="3CC5323D" w:rsidR="001938BC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الحجر (١٦-٢٢)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F3412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D164D1A" w14:textId="1C5DD51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907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98CE9E" w14:textId="7A4A303E" w:rsidR="001938BC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النحل (١-٨)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B33B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3C467A" w14:textId="4E9FC32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902" w:type="pct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68A357" w14:textId="4A51F8DB" w:rsidR="001938BC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النحل (٩٤-٩٧)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F33EB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B87AD30" w14:textId="2F08FF2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8EB75E" w14:textId="31E500E1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1D693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0BFD13" w14:textId="681A8C8C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938BC" w:rsidRPr="00C05813" w14:paraId="6205E2A1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B71D82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F3BBF9" w14:textId="711D5D75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7F1EB0" w14:textId="23F77B3A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940F9" w14:textId="7F42B781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CE4DD4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98C686D" w14:textId="3FDC3C28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907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EF018" w14:textId="466B8CAC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9DA208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25DFA86" w14:textId="60BC79A4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902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0DCEB" w14:textId="5A7AD0AB" w:rsidR="001938BC" w:rsidRPr="00C05813" w:rsidRDefault="001938BC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7EEFA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867AADD" w14:textId="17D9C6AB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233CFE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7A110" w14:textId="77777777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2A30D" w14:textId="551EAEC2" w:rsidR="001938BC" w:rsidRPr="00C05813" w:rsidRDefault="001938BC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6244E" w:rsidRPr="00C05813" w14:paraId="0D828B17" w14:textId="77777777" w:rsidTr="001938BC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D425D3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BBDE07" w14:textId="0E97384F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418C3C" w14:textId="57D7C84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AD9D89" w14:textId="277E45E6" w:rsidR="00B6244E" w:rsidRPr="00E51029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الحجر (١٦-٢٢)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14C09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4EE91B" w14:textId="3A71C242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51AA1F" w14:textId="5E2B50F8" w:rsidR="00B6244E" w:rsidRPr="00C05813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510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تفسير سورة النحل (90-93)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81DBC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2999128" w14:textId="68DF95C3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29FE6" w14:textId="44088BE7" w:rsidR="00B6244E" w:rsidRPr="00DC4F11" w:rsidRDefault="00E51029" w:rsidP="001938B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7F75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الوحدتان (5-6)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CF17A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E8B4A2" w14:textId="6441741B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1BAD4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9945FC" w14:textId="77777777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666020" w14:textId="3AB1B822" w:rsidR="00B6244E" w:rsidRPr="00C05813" w:rsidRDefault="00B6244E" w:rsidP="00B6244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41EA534" w14:textId="50779407" w:rsidR="00E0218B" w:rsidRPr="00C05813" w:rsidRDefault="00D74DA1" w:rsidP="00E0218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tbl>
      <w:tblPr>
        <w:tblStyle w:val="af2"/>
        <w:bidiVisual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dotted" w:sz="4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28"/>
        <w:gridCol w:w="3580"/>
        <w:gridCol w:w="333"/>
        <w:gridCol w:w="1829"/>
        <w:gridCol w:w="3178"/>
        <w:gridCol w:w="333"/>
        <w:gridCol w:w="1716"/>
        <w:gridCol w:w="3291"/>
      </w:tblGrid>
      <w:tr w:rsidR="00E27233" w:rsidRPr="00380EF8" w14:paraId="1BF26230" w14:textId="77777777" w:rsidTr="00E27233">
        <w:tc>
          <w:tcPr>
            <w:tcW w:w="455" w:type="pct"/>
            <w:shd w:val="clear" w:color="auto" w:fill="auto"/>
            <w:vAlign w:val="center"/>
          </w:tcPr>
          <w:p w14:paraId="55341269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اسم المعلم: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9B32C1F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21E8FFEA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9B08344" w14:textId="61F57DD3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المدير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A8B806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06B4C471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AA87C71" w14:textId="5D93B5DD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المشرف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2CBAF915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E27233" w:rsidRPr="00380EF8" w14:paraId="5FD3F203" w14:textId="77777777" w:rsidTr="00E27233">
        <w:tc>
          <w:tcPr>
            <w:tcW w:w="455" w:type="pct"/>
            <w:shd w:val="clear" w:color="auto" w:fill="auto"/>
            <w:vAlign w:val="center"/>
          </w:tcPr>
          <w:p w14:paraId="3CAD90D2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99A9C5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7AD58E69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712D078" w14:textId="02AE7BF1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7D466A2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50CEFC7D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A7222ED" w14:textId="5FE0DEC4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37B2C247" w14:textId="77777777" w:rsidR="00E27233" w:rsidRPr="00380EF8" w:rsidRDefault="00E27233" w:rsidP="005D2422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bookmarkEnd w:id="2"/>
    </w:tbl>
    <w:p w14:paraId="60F83D39" w14:textId="77777777" w:rsidR="00CE4EFE" w:rsidRPr="00CE4EFE" w:rsidRDefault="00CE4EFE" w:rsidP="00E27233">
      <w:pPr>
        <w:rPr>
          <w:rFonts w:ascii="Sakkal Majalla" w:hAnsi="Sakkal Majalla" w:cs="Sakkal Majalla"/>
          <w:sz w:val="18"/>
          <w:szCs w:val="18"/>
          <w:rtl/>
        </w:rPr>
      </w:pPr>
    </w:p>
    <w:sectPr w:rsidR="00CE4EFE" w:rsidRPr="00CE4EFE" w:rsidSect="00E45041">
      <w:headerReference w:type="default" r:id="rId14"/>
      <w:footerReference w:type="default" r:id="rId15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2B64" w14:textId="77777777" w:rsidR="00E45041" w:rsidRDefault="00E45041" w:rsidP="00196682">
      <w:pPr>
        <w:spacing w:after="0" w:line="240" w:lineRule="auto"/>
      </w:pPr>
      <w:r>
        <w:separator/>
      </w:r>
    </w:p>
  </w:endnote>
  <w:endnote w:type="continuationSeparator" w:id="0">
    <w:p w14:paraId="5599512B" w14:textId="77777777" w:rsidR="00E45041" w:rsidRDefault="00E45041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3231" w14:textId="77777777" w:rsidR="00E45041" w:rsidRDefault="00E45041" w:rsidP="00196682">
      <w:pPr>
        <w:spacing w:after="0" w:line="240" w:lineRule="auto"/>
      </w:pPr>
      <w:r>
        <w:separator/>
      </w:r>
    </w:p>
  </w:footnote>
  <w:footnote w:type="continuationSeparator" w:id="0">
    <w:p w14:paraId="280783B7" w14:textId="77777777" w:rsidR="00E45041" w:rsidRDefault="00E45041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00E50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8.15pt;height:18.1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537D3"/>
    <w:rsid w:val="000540E1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74E65"/>
    <w:rsid w:val="00183F76"/>
    <w:rsid w:val="001938BC"/>
    <w:rsid w:val="00196682"/>
    <w:rsid w:val="001A036E"/>
    <w:rsid w:val="001B398F"/>
    <w:rsid w:val="001C32C5"/>
    <w:rsid w:val="001C34B1"/>
    <w:rsid w:val="001D6CCB"/>
    <w:rsid w:val="001F633C"/>
    <w:rsid w:val="00206083"/>
    <w:rsid w:val="00214D24"/>
    <w:rsid w:val="002224EE"/>
    <w:rsid w:val="002234A4"/>
    <w:rsid w:val="00224B08"/>
    <w:rsid w:val="002363E1"/>
    <w:rsid w:val="0024650E"/>
    <w:rsid w:val="00270FBD"/>
    <w:rsid w:val="00272AA4"/>
    <w:rsid w:val="00273808"/>
    <w:rsid w:val="00274FDD"/>
    <w:rsid w:val="002765AF"/>
    <w:rsid w:val="00280607"/>
    <w:rsid w:val="0029043D"/>
    <w:rsid w:val="00295CFE"/>
    <w:rsid w:val="002970B7"/>
    <w:rsid w:val="002D56EB"/>
    <w:rsid w:val="002E5DB9"/>
    <w:rsid w:val="002E6032"/>
    <w:rsid w:val="002F188A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EF8"/>
    <w:rsid w:val="00382490"/>
    <w:rsid w:val="0038372E"/>
    <w:rsid w:val="003A7FB7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7F75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1D1C"/>
    <w:rsid w:val="00592980"/>
    <w:rsid w:val="00597656"/>
    <w:rsid w:val="005B77E6"/>
    <w:rsid w:val="005C4E2B"/>
    <w:rsid w:val="005C6907"/>
    <w:rsid w:val="005D4E77"/>
    <w:rsid w:val="005E2827"/>
    <w:rsid w:val="005E4AEB"/>
    <w:rsid w:val="005E6823"/>
    <w:rsid w:val="0060067E"/>
    <w:rsid w:val="006010B6"/>
    <w:rsid w:val="006031AF"/>
    <w:rsid w:val="00611BD9"/>
    <w:rsid w:val="00611F51"/>
    <w:rsid w:val="006206D9"/>
    <w:rsid w:val="006269B7"/>
    <w:rsid w:val="006330A9"/>
    <w:rsid w:val="0063412F"/>
    <w:rsid w:val="00634E9E"/>
    <w:rsid w:val="00645839"/>
    <w:rsid w:val="006614E5"/>
    <w:rsid w:val="00661CC4"/>
    <w:rsid w:val="00671381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0106F"/>
    <w:rsid w:val="00714472"/>
    <w:rsid w:val="00722173"/>
    <w:rsid w:val="0072781E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213D5"/>
    <w:rsid w:val="00824E52"/>
    <w:rsid w:val="00830041"/>
    <w:rsid w:val="00832C42"/>
    <w:rsid w:val="008515DE"/>
    <w:rsid w:val="00851CF8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C4B48"/>
    <w:rsid w:val="008C4B53"/>
    <w:rsid w:val="008E0279"/>
    <w:rsid w:val="008F18F6"/>
    <w:rsid w:val="009028F3"/>
    <w:rsid w:val="00904124"/>
    <w:rsid w:val="0090594C"/>
    <w:rsid w:val="0091475C"/>
    <w:rsid w:val="0091715D"/>
    <w:rsid w:val="009248F1"/>
    <w:rsid w:val="00946E02"/>
    <w:rsid w:val="0095333D"/>
    <w:rsid w:val="00956DD0"/>
    <w:rsid w:val="00967F47"/>
    <w:rsid w:val="00975782"/>
    <w:rsid w:val="00977CFA"/>
    <w:rsid w:val="00990739"/>
    <w:rsid w:val="009A49CE"/>
    <w:rsid w:val="009C0C1D"/>
    <w:rsid w:val="009C6DC5"/>
    <w:rsid w:val="009F5265"/>
    <w:rsid w:val="00A00936"/>
    <w:rsid w:val="00A044A4"/>
    <w:rsid w:val="00A12AE9"/>
    <w:rsid w:val="00A12F63"/>
    <w:rsid w:val="00A236E5"/>
    <w:rsid w:val="00A24643"/>
    <w:rsid w:val="00A330C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AD517A"/>
    <w:rsid w:val="00B01E7D"/>
    <w:rsid w:val="00B04983"/>
    <w:rsid w:val="00B0542D"/>
    <w:rsid w:val="00B23250"/>
    <w:rsid w:val="00B25212"/>
    <w:rsid w:val="00B309EE"/>
    <w:rsid w:val="00B370CF"/>
    <w:rsid w:val="00B42A3A"/>
    <w:rsid w:val="00B47DD0"/>
    <w:rsid w:val="00B56ABA"/>
    <w:rsid w:val="00B57921"/>
    <w:rsid w:val="00B6244E"/>
    <w:rsid w:val="00B72E72"/>
    <w:rsid w:val="00B80BF5"/>
    <w:rsid w:val="00BB57C1"/>
    <w:rsid w:val="00BD0E01"/>
    <w:rsid w:val="00BD6591"/>
    <w:rsid w:val="00BE7B27"/>
    <w:rsid w:val="00C01418"/>
    <w:rsid w:val="00C01BA0"/>
    <w:rsid w:val="00C114C1"/>
    <w:rsid w:val="00C13E09"/>
    <w:rsid w:val="00C2077A"/>
    <w:rsid w:val="00C20AED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5481"/>
    <w:rsid w:val="00CD02F8"/>
    <w:rsid w:val="00CD4A4C"/>
    <w:rsid w:val="00CE4EFE"/>
    <w:rsid w:val="00CF526F"/>
    <w:rsid w:val="00D05774"/>
    <w:rsid w:val="00D07597"/>
    <w:rsid w:val="00D07E29"/>
    <w:rsid w:val="00D10AB6"/>
    <w:rsid w:val="00D16202"/>
    <w:rsid w:val="00D223DA"/>
    <w:rsid w:val="00D26FBB"/>
    <w:rsid w:val="00D365F4"/>
    <w:rsid w:val="00D37957"/>
    <w:rsid w:val="00D44651"/>
    <w:rsid w:val="00D63BCB"/>
    <w:rsid w:val="00D74DA1"/>
    <w:rsid w:val="00D80F3E"/>
    <w:rsid w:val="00D96A9B"/>
    <w:rsid w:val="00DA642A"/>
    <w:rsid w:val="00DC2CCF"/>
    <w:rsid w:val="00DC4F11"/>
    <w:rsid w:val="00DD3B73"/>
    <w:rsid w:val="00DD6EB8"/>
    <w:rsid w:val="00DD773D"/>
    <w:rsid w:val="00DE3A4D"/>
    <w:rsid w:val="00DE6507"/>
    <w:rsid w:val="00DF671F"/>
    <w:rsid w:val="00DF72F8"/>
    <w:rsid w:val="00E005B2"/>
    <w:rsid w:val="00E0218B"/>
    <w:rsid w:val="00E147DD"/>
    <w:rsid w:val="00E1780E"/>
    <w:rsid w:val="00E26B54"/>
    <w:rsid w:val="00E27233"/>
    <w:rsid w:val="00E32FC3"/>
    <w:rsid w:val="00E45041"/>
    <w:rsid w:val="00E51029"/>
    <w:rsid w:val="00E55164"/>
    <w:rsid w:val="00E610F3"/>
    <w:rsid w:val="00E653E2"/>
    <w:rsid w:val="00E97EFB"/>
    <w:rsid w:val="00EA3D9D"/>
    <w:rsid w:val="00EA6FA9"/>
    <w:rsid w:val="00EC1012"/>
    <w:rsid w:val="00EC3B11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2702"/>
    <w:rsid w:val="00F55B1A"/>
    <w:rsid w:val="00F57194"/>
    <w:rsid w:val="00F60DB9"/>
    <w:rsid w:val="00F76F50"/>
    <w:rsid w:val="00F877F0"/>
    <w:rsid w:val="00F9265D"/>
    <w:rsid w:val="00F95F87"/>
    <w:rsid w:val="00FA1BF3"/>
    <w:rsid w:val="00FA67E5"/>
    <w:rsid w:val="00FB3253"/>
    <w:rsid w:val="00FB6D06"/>
    <w:rsid w:val="00FC550C"/>
    <w:rsid w:val="00FC58A5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E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ماجد العتيبي</dc:creator>
  <cp:lastModifiedBy>Majid Raffa S. Al-otaibi</cp:lastModifiedBy>
  <cp:revision>7</cp:revision>
  <cp:lastPrinted>2022-08-26T12:06:00Z</cp:lastPrinted>
  <dcterms:created xsi:type="dcterms:W3CDTF">2024-03-02T15:31:00Z</dcterms:created>
  <dcterms:modified xsi:type="dcterms:W3CDTF">2024-03-02T16:11:00Z</dcterms:modified>
</cp:coreProperties>
</file>